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FC36C" w14:textId="77777777" w:rsidR="00B86C58" w:rsidRPr="00DA62C4" w:rsidRDefault="00B86C58" w:rsidP="00B86C58">
      <w:pPr>
        <w:rPr>
          <w:rFonts w:ascii="Arial Narrow" w:hAnsi="Arial Narrow"/>
          <w:color w:val="000000" w:themeColor="text1"/>
          <w:sz w:val="18"/>
          <w:szCs w:val="18"/>
        </w:rPr>
      </w:pPr>
    </w:p>
    <w:tbl>
      <w:tblPr>
        <w:tblW w:w="10355" w:type="dxa"/>
        <w:tblInd w:w="-11" w:type="dxa"/>
        <w:tblBorders>
          <w:top w:val="single" w:sz="18" w:space="0" w:color="auto"/>
        </w:tblBorders>
        <w:tblLayout w:type="fixed"/>
        <w:tblLook w:val="0000" w:firstRow="0" w:lastRow="0" w:firstColumn="0" w:lastColumn="0" w:noHBand="0" w:noVBand="0"/>
      </w:tblPr>
      <w:tblGrid>
        <w:gridCol w:w="5159"/>
        <w:gridCol w:w="1440"/>
        <w:gridCol w:w="3756"/>
      </w:tblGrid>
      <w:tr w:rsidR="00DA62C4" w:rsidRPr="00DA62C4" w14:paraId="1DD45C31" w14:textId="77777777" w:rsidTr="003967D6">
        <w:trPr>
          <w:cantSplit/>
        </w:trPr>
        <w:tc>
          <w:tcPr>
            <w:tcW w:w="5159" w:type="dxa"/>
            <w:vMerge w:val="restart"/>
            <w:tcBorders>
              <w:top w:val="nil"/>
            </w:tcBorders>
          </w:tcPr>
          <w:p w14:paraId="0F78CCF8" w14:textId="77777777" w:rsidR="00B86C58" w:rsidRPr="00DA62C4" w:rsidRDefault="00B86C58" w:rsidP="006676AB">
            <w:pPr>
              <w:pStyle w:val="Heading1"/>
              <w:jc w:val="center"/>
              <w:rPr>
                <w:rFonts w:ascii="Arial Narrow" w:hAnsi="Arial Narrow"/>
                <w:color w:val="000000" w:themeColor="text1"/>
                <w:sz w:val="28"/>
                <w:szCs w:val="28"/>
              </w:rPr>
            </w:pPr>
            <w:r w:rsidRPr="00DA62C4">
              <w:rPr>
                <w:rFonts w:ascii="Arial Narrow" w:hAnsi="Arial Narrow"/>
                <w:color w:val="000000" w:themeColor="text1"/>
                <w:sz w:val="28"/>
                <w:szCs w:val="28"/>
              </w:rPr>
              <w:t>House Type</w:t>
            </w:r>
          </w:p>
          <w:p w14:paraId="285C0B8E" w14:textId="77777777" w:rsidR="00B86C58" w:rsidRPr="00DA62C4" w:rsidRDefault="00B86C58" w:rsidP="006676AB">
            <w:pPr>
              <w:pStyle w:val="Heading1"/>
              <w:jc w:val="center"/>
              <w:rPr>
                <w:rFonts w:ascii="Arial Narrow" w:hAnsi="Arial Narrow"/>
                <w:color w:val="000000" w:themeColor="text1"/>
                <w:sz w:val="18"/>
                <w:szCs w:val="18"/>
              </w:rPr>
            </w:pPr>
            <w:r w:rsidRPr="00DA62C4">
              <w:rPr>
                <w:rFonts w:ascii="Arial Narrow" w:hAnsi="Arial Narrow"/>
                <w:color w:val="000000" w:themeColor="text1"/>
                <w:sz w:val="28"/>
                <w:szCs w:val="28"/>
              </w:rPr>
              <w:t>Approval Certificate</w:t>
            </w:r>
          </w:p>
        </w:tc>
        <w:tc>
          <w:tcPr>
            <w:tcW w:w="1440" w:type="dxa"/>
            <w:tcBorders>
              <w:top w:val="nil"/>
              <w:bottom w:val="single" w:sz="4" w:space="0" w:color="auto"/>
            </w:tcBorders>
            <w:vAlign w:val="center"/>
          </w:tcPr>
          <w:p w14:paraId="6E3408AC"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Certificate No:</w:t>
            </w:r>
          </w:p>
        </w:tc>
        <w:tc>
          <w:tcPr>
            <w:tcW w:w="3756" w:type="dxa"/>
            <w:tcBorders>
              <w:top w:val="nil"/>
              <w:bottom w:val="single" w:sz="4" w:space="0" w:color="auto"/>
              <w:right w:val="nil"/>
            </w:tcBorders>
            <w:vAlign w:val="center"/>
          </w:tcPr>
          <w:p w14:paraId="5D3D9044" w14:textId="3BADD69E" w:rsidR="00B86C58" w:rsidRPr="00DA62C4" w:rsidRDefault="00AD324E" w:rsidP="006676AB">
            <w:pPr>
              <w:pStyle w:val="Heading3"/>
              <w:rPr>
                <w:rFonts w:ascii="Arial Narrow" w:hAnsi="Arial Narrow"/>
                <w:color w:val="000000" w:themeColor="text1"/>
                <w:sz w:val="24"/>
                <w:szCs w:val="24"/>
              </w:rPr>
            </w:pPr>
            <w:r>
              <w:rPr>
                <w:rFonts w:ascii="Arial Narrow" w:hAnsi="Arial Narrow" w:cs="Arial"/>
                <w:color w:val="000000" w:themeColor="text1"/>
                <w:sz w:val="24"/>
                <w:szCs w:val="24"/>
              </w:rPr>
              <w:t>STAS/17/056/DM69</w:t>
            </w:r>
            <w:r w:rsidR="00DB0170">
              <w:rPr>
                <w:rFonts w:ascii="Arial Narrow" w:hAnsi="Arial Narrow" w:cs="Arial"/>
                <w:color w:val="000000" w:themeColor="text1"/>
                <w:sz w:val="24"/>
                <w:szCs w:val="24"/>
              </w:rPr>
              <w:t>/06</w:t>
            </w:r>
          </w:p>
        </w:tc>
      </w:tr>
      <w:tr w:rsidR="00DA62C4" w:rsidRPr="00DA62C4" w14:paraId="1BD5892B" w14:textId="77777777" w:rsidTr="003967D6">
        <w:trPr>
          <w:cantSplit/>
          <w:trHeight w:val="321"/>
        </w:trPr>
        <w:tc>
          <w:tcPr>
            <w:tcW w:w="5159" w:type="dxa"/>
            <w:vMerge/>
          </w:tcPr>
          <w:p w14:paraId="76E19552" w14:textId="77777777" w:rsidR="00B86C58" w:rsidRPr="00DA62C4" w:rsidRDefault="00B86C58" w:rsidP="006676AB">
            <w:pPr>
              <w:pStyle w:val="Heading1"/>
              <w:rPr>
                <w:rFonts w:ascii="Arial Narrow" w:hAnsi="Arial Narrow"/>
                <w:color w:val="000000" w:themeColor="text1"/>
                <w:sz w:val="18"/>
                <w:szCs w:val="18"/>
              </w:rPr>
            </w:pPr>
          </w:p>
        </w:tc>
        <w:tc>
          <w:tcPr>
            <w:tcW w:w="1440" w:type="dxa"/>
            <w:tcBorders>
              <w:top w:val="nil"/>
              <w:bottom w:val="single" w:sz="4" w:space="0" w:color="auto"/>
            </w:tcBorders>
          </w:tcPr>
          <w:p w14:paraId="472A5C9B"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Date:</w:t>
            </w:r>
          </w:p>
        </w:tc>
        <w:tc>
          <w:tcPr>
            <w:tcW w:w="3756" w:type="dxa"/>
            <w:tcBorders>
              <w:top w:val="nil"/>
              <w:bottom w:val="single" w:sz="4" w:space="0" w:color="auto"/>
              <w:right w:val="nil"/>
            </w:tcBorders>
          </w:tcPr>
          <w:p w14:paraId="3F2F7CDA" w14:textId="2EC6B75B" w:rsidR="00B86C58" w:rsidRPr="00DA62C4" w:rsidRDefault="00DB0170" w:rsidP="006676AB">
            <w:pPr>
              <w:pStyle w:val="Heading4"/>
              <w:rPr>
                <w:rFonts w:ascii="Arial Narrow" w:hAnsi="Arial Narrow"/>
                <w:color w:val="000000" w:themeColor="text1"/>
                <w:sz w:val="18"/>
                <w:szCs w:val="18"/>
              </w:rPr>
            </w:pPr>
            <w:r>
              <w:rPr>
                <w:rFonts w:ascii="Arial Narrow" w:hAnsi="Arial Narrow"/>
                <w:color w:val="000000" w:themeColor="text1"/>
                <w:sz w:val="18"/>
                <w:szCs w:val="18"/>
              </w:rPr>
              <w:t>29</w:t>
            </w:r>
            <w:r w:rsidR="00AD324E">
              <w:rPr>
                <w:rFonts w:ascii="Arial Narrow" w:hAnsi="Arial Narrow"/>
                <w:color w:val="000000" w:themeColor="text1"/>
                <w:sz w:val="18"/>
                <w:szCs w:val="18"/>
              </w:rPr>
              <w:t xml:space="preserve"> September</w:t>
            </w:r>
            <w:r w:rsidR="00B86C58" w:rsidRPr="00DA62C4">
              <w:rPr>
                <w:rFonts w:ascii="Arial Narrow" w:hAnsi="Arial Narrow"/>
                <w:color w:val="000000" w:themeColor="text1"/>
                <w:sz w:val="18"/>
                <w:szCs w:val="18"/>
              </w:rPr>
              <w:t xml:space="preserve"> 2017</w:t>
            </w:r>
          </w:p>
        </w:tc>
      </w:tr>
    </w:tbl>
    <w:p w14:paraId="69FC0585" w14:textId="77777777" w:rsidR="00B86C58" w:rsidRPr="00DA62C4" w:rsidRDefault="00B86C58" w:rsidP="00B86C58">
      <w:pPr>
        <w:rPr>
          <w:rFonts w:ascii="Arial Narrow" w:hAnsi="Arial Narrow"/>
          <w:color w:val="000000" w:themeColor="text1"/>
          <w:sz w:val="18"/>
          <w:szCs w:val="18"/>
        </w:rPr>
      </w:pPr>
    </w:p>
    <w:tbl>
      <w:tblPr>
        <w:tblW w:w="10350" w:type="dxa"/>
        <w:tblInd w:w="-11" w:type="dxa"/>
        <w:tblBorders>
          <w:top w:val="single" w:sz="18" w:space="0" w:color="auto"/>
        </w:tblBorders>
        <w:tblLayout w:type="fixed"/>
        <w:tblLook w:val="0000" w:firstRow="0" w:lastRow="0" w:firstColumn="0" w:lastColumn="0" w:noHBand="0" w:noVBand="0"/>
      </w:tblPr>
      <w:tblGrid>
        <w:gridCol w:w="509"/>
        <w:gridCol w:w="236"/>
        <w:gridCol w:w="5854"/>
        <w:gridCol w:w="3751"/>
      </w:tblGrid>
      <w:tr w:rsidR="00DA62C4" w:rsidRPr="00DA62C4" w14:paraId="0CB2004E" w14:textId="77777777" w:rsidTr="003967D6">
        <w:trPr>
          <w:cantSplit/>
        </w:trPr>
        <w:tc>
          <w:tcPr>
            <w:tcW w:w="509" w:type="dxa"/>
            <w:vMerge w:val="restart"/>
            <w:tcBorders>
              <w:top w:val="single" w:sz="4" w:space="0" w:color="auto"/>
              <w:left w:val="single" w:sz="4" w:space="0" w:color="auto"/>
              <w:bottom w:val="single" w:sz="4" w:space="0" w:color="auto"/>
              <w:right w:val="single" w:sz="4" w:space="0" w:color="auto"/>
            </w:tcBorders>
            <w:shd w:val="clear" w:color="auto" w:fill="000080"/>
          </w:tcPr>
          <w:p w14:paraId="046CA36D" w14:textId="77777777" w:rsidR="00B86C58" w:rsidRPr="00BA16A3" w:rsidRDefault="00B86C58" w:rsidP="006676AB">
            <w:pPr>
              <w:jc w:val="center"/>
              <w:rPr>
                <w:rFonts w:ascii="Arial Narrow" w:hAnsi="Arial Narrow"/>
                <w:b/>
                <w:color w:val="FFFFFF" w:themeColor="background1"/>
                <w:sz w:val="18"/>
                <w:szCs w:val="18"/>
              </w:rPr>
            </w:pPr>
            <w:r w:rsidRPr="00BA16A3">
              <w:rPr>
                <w:rFonts w:ascii="Arial Narrow" w:hAnsi="Arial Narrow"/>
                <w:b/>
                <w:color w:val="FFFFFF" w:themeColor="background1"/>
                <w:sz w:val="18"/>
                <w:szCs w:val="18"/>
              </w:rPr>
              <w:t>A</w:t>
            </w:r>
          </w:p>
        </w:tc>
        <w:tc>
          <w:tcPr>
            <w:tcW w:w="9841" w:type="dxa"/>
            <w:gridSpan w:val="3"/>
            <w:tcBorders>
              <w:top w:val="single" w:sz="18" w:space="0" w:color="auto"/>
              <w:left w:val="single" w:sz="4" w:space="0" w:color="auto"/>
              <w:bottom w:val="single" w:sz="4" w:space="0" w:color="auto"/>
              <w:right w:val="single" w:sz="4" w:space="0" w:color="auto"/>
            </w:tcBorders>
          </w:tcPr>
          <w:p w14:paraId="56C6337C" w14:textId="77777777" w:rsidR="00B86C58" w:rsidRPr="00DA62C4" w:rsidRDefault="00B86C58" w:rsidP="006676AB">
            <w:pPr>
              <w:rPr>
                <w:rFonts w:ascii="Arial Narrow" w:hAnsi="Arial Narrow"/>
                <w:b/>
                <w:color w:val="000000" w:themeColor="text1"/>
                <w:sz w:val="18"/>
                <w:szCs w:val="18"/>
              </w:rPr>
            </w:pPr>
            <w:r w:rsidRPr="00DA62C4">
              <w:rPr>
                <w:rFonts w:ascii="Arial Narrow" w:hAnsi="Arial Narrow"/>
                <w:b/>
                <w:color w:val="000000" w:themeColor="text1"/>
                <w:sz w:val="18"/>
                <w:szCs w:val="18"/>
              </w:rPr>
              <w:t>Certificate Holder:</w:t>
            </w:r>
          </w:p>
        </w:tc>
      </w:tr>
      <w:tr w:rsidR="00DA62C4" w:rsidRPr="00DA62C4" w14:paraId="3648ED38" w14:textId="77777777" w:rsidTr="003967D6">
        <w:trPr>
          <w:cantSplit/>
          <w:trHeight w:val="70"/>
        </w:trPr>
        <w:tc>
          <w:tcPr>
            <w:tcW w:w="509" w:type="dxa"/>
            <w:vMerge/>
            <w:tcBorders>
              <w:top w:val="single" w:sz="4" w:space="0" w:color="auto"/>
              <w:left w:val="single" w:sz="4" w:space="0" w:color="auto"/>
              <w:bottom w:val="single" w:sz="4" w:space="0" w:color="auto"/>
              <w:right w:val="single" w:sz="4" w:space="0" w:color="auto"/>
            </w:tcBorders>
            <w:shd w:val="clear" w:color="auto" w:fill="000080"/>
          </w:tcPr>
          <w:p w14:paraId="23C2652A" w14:textId="77777777" w:rsidR="00B86C58" w:rsidRPr="00BA16A3" w:rsidRDefault="00B86C58" w:rsidP="006676AB">
            <w:pPr>
              <w:jc w:val="center"/>
              <w:rPr>
                <w:rFonts w:ascii="Arial Narrow" w:hAnsi="Arial Narrow"/>
                <w:b/>
                <w:color w:val="FFFFFF" w:themeColor="background1"/>
                <w:sz w:val="18"/>
                <w:szCs w:val="18"/>
              </w:rPr>
            </w:pPr>
          </w:p>
        </w:tc>
        <w:tc>
          <w:tcPr>
            <w:tcW w:w="9841" w:type="dxa"/>
            <w:gridSpan w:val="3"/>
            <w:tcBorders>
              <w:top w:val="single" w:sz="4" w:space="0" w:color="auto"/>
              <w:left w:val="single" w:sz="4" w:space="0" w:color="auto"/>
              <w:right w:val="single" w:sz="4" w:space="0" w:color="auto"/>
            </w:tcBorders>
          </w:tcPr>
          <w:p w14:paraId="73AFB1E7" w14:textId="77777777" w:rsidR="00B86C58" w:rsidRPr="00DA62C4" w:rsidRDefault="00B86C58" w:rsidP="006676AB">
            <w:pPr>
              <w:rPr>
                <w:rFonts w:ascii="Arial Narrow" w:hAnsi="Arial Narrow"/>
                <w:b/>
                <w:color w:val="000000" w:themeColor="text1"/>
                <w:sz w:val="18"/>
                <w:szCs w:val="18"/>
              </w:rPr>
            </w:pPr>
          </w:p>
        </w:tc>
      </w:tr>
      <w:tr w:rsidR="00DA62C4" w:rsidRPr="00DA62C4" w14:paraId="60B99A8A" w14:textId="77777777" w:rsidTr="003967D6">
        <w:trPr>
          <w:cantSplit/>
        </w:trPr>
        <w:tc>
          <w:tcPr>
            <w:tcW w:w="509" w:type="dxa"/>
            <w:vMerge/>
            <w:tcBorders>
              <w:top w:val="nil"/>
              <w:left w:val="single" w:sz="4" w:space="0" w:color="auto"/>
              <w:bottom w:val="single" w:sz="4" w:space="0" w:color="auto"/>
              <w:right w:val="single" w:sz="4" w:space="0" w:color="auto"/>
            </w:tcBorders>
            <w:shd w:val="clear" w:color="auto" w:fill="000080"/>
          </w:tcPr>
          <w:p w14:paraId="26C15264" w14:textId="77777777" w:rsidR="00B86C58" w:rsidRPr="00BA16A3" w:rsidRDefault="00B86C58" w:rsidP="006676AB">
            <w:pPr>
              <w:jc w:val="center"/>
              <w:rPr>
                <w:rFonts w:ascii="Arial Narrow" w:hAnsi="Arial Narrow"/>
                <w:color w:val="FFFFFF" w:themeColor="background1"/>
                <w:sz w:val="18"/>
                <w:szCs w:val="18"/>
              </w:rPr>
            </w:pPr>
          </w:p>
        </w:tc>
        <w:tc>
          <w:tcPr>
            <w:tcW w:w="236" w:type="dxa"/>
            <w:tcBorders>
              <w:top w:val="nil"/>
              <w:left w:val="single" w:sz="4" w:space="0" w:color="auto"/>
              <w:bottom w:val="nil"/>
            </w:tcBorders>
          </w:tcPr>
          <w:p w14:paraId="61828005" w14:textId="77777777" w:rsidR="00B86C58" w:rsidRPr="00DA62C4" w:rsidRDefault="00B86C58" w:rsidP="006676AB">
            <w:pPr>
              <w:rPr>
                <w:rFonts w:ascii="Arial Narrow" w:hAnsi="Arial Narrow"/>
                <w:color w:val="000000" w:themeColor="text1"/>
                <w:sz w:val="18"/>
                <w:szCs w:val="18"/>
              </w:rPr>
            </w:pPr>
          </w:p>
        </w:tc>
        <w:tc>
          <w:tcPr>
            <w:tcW w:w="9605" w:type="dxa"/>
            <w:gridSpan w:val="2"/>
            <w:tcBorders>
              <w:top w:val="nil"/>
              <w:bottom w:val="nil"/>
              <w:right w:val="single" w:sz="4" w:space="0" w:color="auto"/>
            </w:tcBorders>
          </w:tcPr>
          <w:p w14:paraId="66763AC6" w14:textId="77777777" w:rsidR="00B86C58" w:rsidRPr="00DA62C4" w:rsidRDefault="00B86C58" w:rsidP="006676AB">
            <w:pPr>
              <w:pStyle w:val="Heading5"/>
              <w:rPr>
                <w:rFonts w:ascii="Arial Narrow" w:hAnsi="Arial Narrow"/>
                <w:color w:val="000000" w:themeColor="text1"/>
                <w:sz w:val="18"/>
                <w:szCs w:val="18"/>
              </w:rPr>
            </w:pPr>
            <w:r w:rsidRPr="00DA62C4">
              <w:rPr>
                <w:rFonts w:ascii="Arial Narrow" w:eastAsia="Calibri" w:hAnsi="Arial Narrow" w:cs="Arial"/>
                <w:color w:val="000000" w:themeColor="text1"/>
                <w:sz w:val="18"/>
                <w:szCs w:val="18"/>
                <w:lang w:eastAsia="en-US"/>
              </w:rPr>
              <w:t>Barratt Homes North Scotland, Blairton House, Old Aberdeen Road, Balmedie, Aberdeenshire, AB23 8SH</w:t>
            </w:r>
          </w:p>
        </w:tc>
      </w:tr>
      <w:tr w:rsidR="00DA62C4" w:rsidRPr="00DA62C4" w14:paraId="584FCDEC" w14:textId="77777777" w:rsidTr="003967D6">
        <w:trPr>
          <w:cantSplit/>
        </w:trPr>
        <w:tc>
          <w:tcPr>
            <w:tcW w:w="509" w:type="dxa"/>
            <w:vMerge/>
            <w:tcBorders>
              <w:top w:val="nil"/>
              <w:left w:val="single" w:sz="4" w:space="0" w:color="auto"/>
              <w:bottom w:val="single" w:sz="4" w:space="0" w:color="auto"/>
              <w:right w:val="single" w:sz="4" w:space="0" w:color="auto"/>
            </w:tcBorders>
            <w:shd w:val="clear" w:color="auto" w:fill="000080"/>
          </w:tcPr>
          <w:p w14:paraId="4B6A8D74" w14:textId="77777777" w:rsidR="00B86C58" w:rsidRPr="00BA16A3" w:rsidRDefault="00B86C58" w:rsidP="006676AB">
            <w:pPr>
              <w:jc w:val="center"/>
              <w:rPr>
                <w:rFonts w:ascii="Arial Narrow" w:hAnsi="Arial Narrow"/>
                <w:color w:val="FFFFFF" w:themeColor="background1"/>
                <w:sz w:val="18"/>
                <w:szCs w:val="18"/>
              </w:rPr>
            </w:pPr>
          </w:p>
        </w:tc>
        <w:tc>
          <w:tcPr>
            <w:tcW w:w="236" w:type="dxa"/>
            <w:tcBorders>
              <w:top w:val="nil"/>
              <w:left w:val="single" w:sz="4" w:space="0" w:color="auto"/>
              <w:bottom w:val="single" w:sz="4" w:space="0" w:color="auto"/>
            </w:tcBorders>
          </w:tcPr>
          <w:p w14:paraId="51C17581" w14:textId="77777777" w:rsidR="00B86C58" w:rsidRPr="00DA62C4" w:rsidRDefault="00B86C58" w:rsidP="006676AB">
            <w:pPr>
              <w:rPr>
                <w:rFonts w:ascii="Arial Narrow" w:hAnsi="Arial Narrow"/>
                <w:color w:val="000000" w:themeColor="text1"/>
                <w:sz w:val="18"/>
                <w:szCs w:val="18"/>
              </w:rPr>
            </w:pPr>
          </w:p>
        </w:tc>
        <w:tc>
          <w:tcPr>
            <w:tcW w:w="5854" w:type="dxa"/>
            <w:tcBorders>
              <w:top w:val="nil"/>
              <w:left w:val="nil"/>
              <w:bottom w:val="single" w:sz="4" w:space="0" w:color="auto"/>
            </w:tcBorders>
          </w:tcPr>
          <w:p w14:paraId="05C5B1F4" w14:textId="77777777" w:rsidR="00B86C58" w:rsidRPr="00DA62C4" w:rsidRDefault="00B86C58" w:rsidP="006676AB">
            <w:pPr>
              <w:pStyle w:val="Header"/>
              <w:tabs>
                <w:tab w:val="clear" w:pos="4153"/>
                <w:tab w:val="clear" w:pos="8306"/>
              </w:tabs>
              <w:rPr>
                <w:rFonts w:ascii="Arial Narrow" w:hAnsi="Arial Narrow"/>
                <w:color w:val="000000" w:themeColor="text1"/>
                <w:sz w:val="18"/>
                <w:szCs w:val="18"/>
              </w:rPr>
            </w:pPr>
            <w:r w:rsidRPr="00DA62C4">
              <w:rPr>
                <w:rFonts w:ascii="Arial Narrow" w:hAnsi="Arial Narrow"/>
                <w:color w:val="000000" w:themeColor="text1"/>
                <w:sz w:val="18"/>
                <w:szCs w:val="18"/>
              </w:rPr>
              <w:t xml:space="preserve">E-mail: </w:t>
            </w:r>
            <w:r w:rsidRPr="00DA62C4">
              <w:rPr>
                <w:rFonts w:ascii="Arial Narrow" w:hAnsi="Arial Narrow" w:cs="Calibri"/>
                <w:b/>
                <w:color w:val="000000" w:themeColor="text1"/>
                <w:sz w:val="18"/>
                <w:szCs w:val="18"/>
              </w:rPr>
              <w:t>barry.mitchell@barratthomes.co.uk</w:t>
            </w:r>
          </w:p>
        </w:tc>
        <w:tc>
          <w:tcPr>
            <w:tcW w:w="3751" w:type="dxa"/>
            <w:tcBorders>
              <w:top w:val="nil"/>
              <w:bottom w:val="single" w:sz="4" w:space="0" w:color="auto"/>
              <w:right w:val="single" w:sz="4" w:space="0" w:color="auto"/>
            </w:tcBorders>
          </w:tcPr>
          <w:p w14:paraId="0C489A30" w14:textId="77777777" w:rsidR="00B86C58" w:rsidRPr="00DA62C4" w:rsidRDefault="00B86C58" w:rsidP="006676AB">
            <w:pPr>
              <w:autoSpaceDE w:val="0"/>
              <w:autoSpaceDN w:val="0"/>
              <w:adjustRightInd w:val="0"/>
              <w:rPr>
                <w:rFonts w:ascii="Arial Narrow" w:hAnsi="Arial Narrow"/>
                <w:b/>
                <w:color w:val="000000" w:themeColor="text1"/>
                <w:sz w:val="18"/>
                <w:szCs w:val="18"/>
              </w:rPr>
            </w:pPr>
            <w:r w:rsidRPr="00DA62C4">
              <w:rPr>
                <w:rFonts w:ascii="Arial Narrow" w:eastAsia="Calibri" w:hAnsi="Arial Narrow" w:cs="Calibri"/>
                <w:b/>
                <w:color w:val="000000" w:themeColor="text1"/>
                <w:sz w:val="18"/>
                <w:szCs w:val="18"/>
                <w:lang w:eastAsia="en-US"/>
              </w:rPr>
              <w:t xml:space="preserve">Tel: </w:t>
            </w:r>
            <w:r w:rsidRPr="00DA62C4">
              <w:rPr>
                <w:rFonts w:ascii="Arial Narrow" w:hAnsi="Arial Narrow"/>
                <w:color w:val="000000" w:themeColor="text1"/>
                <w:sz w:val="18"/>
                <w:szCs w:val="18"/>
              </w:rPr>
              <w:t>01358 741349</w:t>
            </w:r>
          </w:p>
        </w:tc>
      </w:tr>
    </w:tbl>
    <w:p w14:paraId="089BB034" w14:textId="77777777" w:rsidR="00B86C58" w:rsidRPr="00DA62C4" w:rsidRDefault="00B86C58" w:rsidP="00B86C58">
      <w:pPr>
        <w:rPr>
          <w:rFonts w:ascii="Arial Narrow" w:hAnsi="Arial Narrow"/>
          <w:color w:val="000000" w:themeColor="text1"/>
          <w:sz w:val="18"/>
          <w:szCs w:val="18"/>
        </w:rPr>
      </w:pPr>
    </w:p>
    <w:tbl>
      <w:tblPr>
        <w:tblW w:w="10350" w:type="dxa"/>
        <w:tblInd w:w="-11" w:type="dxa"/>
        <w:tblBorders>
          <w:top w:val="single" w:sz="18" w:space="0" w:color="auto"/>
        </w:tblBorders>
        <w:tblLayout w:type="fixed"/>
        <w:tblLook w:val="0000" w:firstRow="0" w:lastRow="0" w:firstColumn="0" w:lastColumn="0" w:noHBand="0" w:noVBand="0"/>
      </w:tblPr>
      <w:tblGrid>
        <w:gridCol w:w="509"/>
        <w:gridCol w:w="1402"/>
        <w:gridCol w:w="1214"/>
        <w:gridCol w:w="7225"/>
      </w:tblGrid>
      <w:tr w:rsidR="00DA62C4" w:rsidRPr="00DA62C4" w14:paraId="7FD5F574" w14:textId="77777777" w:rsidTr="003967D6">
        <w:trPr>
          <w:cantSplit/>
        </w:trPr>
        <w:tc>
          <w:tcPr>
            <w:tcW w:w="509" w:type="dxa"/>
            <w:vMerge w:val="restart"/>
            <w:tcBorders>
              <w:top w:val="single" w:sz="4" w:space="0" w:color="auto"/>
              <w:left w:val="single" w:sz="4" w:space="0" w:color="auto"/>
              <w:right w:val="single" w:sz="4" w:space="0" w:color="auto"/>
            </w:tcBorders>
            <w:shd w:val="clear" w:color="auto" w:fill="000080"/>
          </w:tcPr>
          <w:p w14:paraId="57C369B8" w14:textId="77777777" w:rsidR="00B86C58" w:rsidRPr="00BA16A3" w:rsidRDefault="00B86C58" w:rsidP="006676AB">
            <w:pPr>
              <w:jc w:val="center"/>
              <w:rPr>
                <w:rFonts w:ascii="Arial Narrow" w:hAnsi="Arial Narrow"/>
                <w:b/>
                <w:color w:val="FFFFFF" w:themeColor="background1"/>
                <w:sz w:val="18"/>
                <w:szCs w:val="18"/>
              </w:rPr>
            </w:pPr>
            <w:r w:rsidRPr="00BA16A3">
              <w:rPr>
                <w:rFonts w:ascii="Arial Narrow" w:hAnsi="Arial Narrow"/>
                <w:b/>
                <w:color w:val="FFFFFF" w:themeColor="background1"/>
                <w:sz w:val="18"/>
                <w:szCs w:val="18"/>
              </w:rPr>
              <w:t>B</w:t>
            </w:r>
          </w:p>
        </w:tc>
        <w:tc>
          <w:tcPr>
            <w:tcW w:w="9841" w:type="dxa"/>
            <w:gridSpan w:val="3"/>
            <w:tcBorders>
              <w:top w:val="single" w:sz="18" w:space="0" w:color="auto"/>
              <w:left w:val="single" w:sz="4" w:space="0" w:color="auto"/>
              <w:bottom w:val="single" w:sz="4" w:space="0" w:color="auto"/>
              <w:right w:val="single" w:sz="4" w:space="0" w:color="auto"/>
            </w:tcBorders>
          </w:tcPr>
          <w:p w14:paraId="7EBBA5D6"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b/>
                <w:color w:val="000000" w:themeColor="text1"/>
                <w:sz w:val="18"/>
                <w:szCs w:val="18"/>
              </w:rPr>
              <w:t>House Type Titles:</w:t>
            </w:r>
          </w:p>
        </w:tc>
      </w:tr>
      <w:tr w:rsidR="00DA62C4" w:rsidRPr="00DA62C4" w14:paraId="75288374" w14:textId="77777777" w:rsidTr="003967D6">
        <w:trPr>
          <w:cantSplit/>
        </w:trPr>
        <w:tc>
          <w:tcPr>
            <w:tcW w:w="509" w:type="dxa"/>
            <w:vMerge/>
            <w:tcBorders>
              <w:left w:val="single" w:sz="4" w:space="0" w:color="auto"/>
              <w:bottom w:val="single" w:sz="4" w:space="0" w:color="auto"/>
              <w:right w:val="single" w:sz="4" w:space="0" w:color="auto"/>
            </w:tcBorders>
            <w:shd w:val="clear" w:color="auto" w:fill="000080"/>
          </w:tcPr>
          <w:p w14:paraId="4E3666F0" w14:textId="77777777" w:rsidR="00B86C58" w:rsidRPr="00BA16A3" w:rsidRDefault="00B86C58" w:rsidP="006676AB">
            <w:pPr>
              <w:jc w:val="center"/>
              <w:rPr>
                <w:rFonts w:ascii="Arial Narrow" w:hAnsi="Arial Narrow"/>
                <w:color w:val="FFFFFF" w:themeColor="background1"/>
                <w:sz w:val="18"/>
                <w:szCs w:val="18"/>
              </w:rPr>
            </w:pPr>
          </w:p>
        </w:tc>
        <w:tc>
          <w:tcPr>
            <w:tcW w:w="1402" w:type="dxa"/>
            <w:tcBorders>
              <w:top w:val="nil"/>
              <w:left w:val="single" w:sz="4" w:space="0" w:color="auto"/>
              <w:bottom w:val="single" w:sz="4" w:space="0" w:color="auto"/>
            </w:tcBorders>
          </w:tcPr>
          <w:p w14:paraId="1817F283"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Description:</w:t>
            </w:r>
          </w:p>
        </w:tc>
        <w:tc>
          <w:tcPr>
            <w:tcW w:w="1214" w:type="dxa"/>
            <w:tcBorders>
              <w:top w:val="nil"/>
              <w:left w:val="nil"/>
              <w:bottom w:val="single" w:sz="4" w:space="0" w:color="auto"/>
              <w:right w:val="single" w:sz="4" w:space="0" w:color="auto"/>
            </w:tcBorders>
          </w:tcPr>
          <w:p w14:paraId="69BF3F96" w14:textId="77777777" w:rsidR="00B86C58" w:rsidRPr="00DA62C4" w:rsidRDefault="003967D6" w:rsidP="006676AB">
            <w:pPr>
              <w:pStyle w:val="Heading5"/>
              <w:rPr>
                <w:rFonts w:ascii="Arial Narrow" w:hAnsi="Arial Narrow"/>
                <w:color w:val="000000" w:themeColor="text1"/>
                <w:sz w:val="18"/>
                <w:szCs w:val="18"/>
              </w:rPr>
            </w:pPr>
            <w:r w:rsidRPr="00DA62C4">
              <w:rPr>
                <w:rFonts w:ascii="Arial Narrow" w:hAnsi="Arial Narrow"/>
                <w:color w:val="000000" w:themeColor="text1"/>
                <w:sz w:val="18"/>
                <w:szCs w:val="18"/>
              </w:rPr>
              <w:t>2016 Standards</w:t>
            </w:r>
          </w:p>
        </w:tc>
        <w:tc>
          <w:tcPr>
            <w:tcW w:w="7225" w:type="dxa"/>
            <w:tcBorders>
              <w:top w:val="nil"/>
              <w:left w:val="nil"/>
              <w:bottom w:val="single" w:sz="4" w:space="0" w:color="auto"/>
              <w:right w:val="single" w:sz="4" w:space="0" w:color="auto"/>
            </w:tcBorders>
          </w:tcPr>
          <w:p w14:paraId="68F75FF1" w14:textId="40637FE7" w:rsidR="00B86C58" w:rsidRPr="00DA62C4" w:rsidRDefault="00DB0170" w:rsidP="006676AB">
            <w:pPr>
              <w:widowControl w:val="0"/>
              <w:autoSpaceDE w:val="0"/>
              <w:autoSpaceDN w:val="0"/>
              <w:adjustRightInd w:val="0"/>
              <w:rPr>
                <w:rFonts w:ascii="Arial Narrow" w:eastAsiaTheme="minorEastAsia" w:hAnsi="Arial Narrow" w:cs="Arial"/>
                <w:b/>
                <w:color w:val="000000" w:themeColor="text1"/>
                <w:lang w:eastAsia="en-US"/>
              </w:rPr>
            </w:pPr>
            <w:r>
              <w:rPr>
                <w:rFonts w:ascii="Arial Narrow" w:eastAsiaTheme="minorEastAsia" w:hAnsi="Arial Narrow" w:cs="Arial"/>
                <w:b/>
                <w:color w:val="000000" w:themeColor="text1"/>
                <w:lang w:eastAsia="en-US"/>
              </w:rPr>
              <w:t>CORGARFF</w:t>
            </w:r>
            <w:r w:rsidR="00BA6DDC" w:rsidRPr="00DA62C4">
              <w:rPr>
                <w:rFonts w:ascii="Arial Narrow" w:eastAsiaTheme="minorEastAsia" w:hAnsi="Arial Narrow" w:cs="Arial"/>
                <w:b/>
                <w:color w:val="000000" w:themeColor="text1"/>
                <w:lang w:eastAsia="en-US"/>
              </w:rPr>
              <w:t xml:space="preserve"> HOUSE TYPE</w:t>
            </w:r>
            <w:r w:rsidR="008035A6" w:rsidRPr="00DA62C4">
              <w:rPr>
                <w:rFonts w:ascii="Arial Narrow" w:eastAsiaTheme="minorEastAsia" w:hAnsi="Arial Narrow" w:cs="Arial"/>
                <w:b/>
                <w:color w:val="000000" w:themeColor="text1"/>
                <w:lang w:eastAsia="en-US"/>
              </w:rPr>
              <w:t xml:space="preserve"> </w:t>
            </w:r>
            <w:r w:rsidR="00AD324E">
              <w:rPr>
                <w:rFonts w:ascii="Arial Narrow" w:eastAsiaTheme="minorEastAsia" w:hAnsi="Arial Narrow" w:cs="Arial"/>
                <w:b/>
                <w:color w:val="000000" w:themeColor="text1"/>
                <w:lang w:eastAsia="en-US"/>
              </w:rPr>
              <w:t>–</w:t>
            </w:r>
            <w:r w:rsidR="008035A6" w:rsidRPr="00DA62C4">
              <w:rPr>
                <w:rFonts w:ascii="Arial Narrow" w:eastAsiaTheme="minorEastAsia" w:hAnsi="Arial Narrow" w:cs="Arial"/>
                <w:b/>
                <w:color w:val="000000" w:themeColor="text1"/>
                <w:lang w:eastAsia="en-US"/>
              </w:rPr>
              <w:t xml:space="preserve"> </w:t>
            </w:r>
            <w:r>
              <w:rPr>
                <w:rFonts w:ascii="Arial Narrow" w:eastAsiaTheme="minorEastAsia" w:hAnsi="Arial Narrow" w:cs="Arial"/>
                <w:b/>
                <w:color w:val="000000" w:themeColor="text1"/>
                <w:lang w:eastAsia="en-US"/>
              </w:rPr>
              <w:t>2017/S/COG</w:t>
            </w:r>
          </w:p>
        </w:tc>
      </w:tr>
    </w:tbl>
    <w:p w14:paraId="2E47F05A" w14:textId="77777777" w:rsidR="00B86C58" w:rsidRPr="00DA62C4" w:rsidRDefault="00B86C58" w:rsidP="00B86C58">
      <w:pPr>
        <w:rPr>
          <w:rFonts w:ascii="Arial Narrow" w:hAnsi="Arial Narrow"/>
          <w:color w:val="000000" w:themeColor="text1"/>
          <w:sz w:val="18"/>
          <w:szCs w:val="18"/>
        </w:rPr>
      </w:pPr>
    </w:p>
    <w:tbl>
      <w:tblPr>
        <w:tblW w:w="10350" w:type="dxa"/>
        <w:tblInd w:w="-11" w:type="dxa"/>
        <w:tblBorders>
          <w:top w:val="single" w:sz="18" w:space="0" w:color="auto"/>
        </w:tblBorders>
        <w:tblLayout w:type="fixed"/>
        <w:tblLook w:val="0000" w:firstRow="0" w:lastRow="0" w:firstColumn="0" w:lastColumn="0" w:noHBand="0" w:noVBand="0"/>
      </w:tblPr>
      <w:tblGrid>
        <w:gridCol w:w="509"/>
        <w:gridCol w:w="1402"/>
        <w:gridCol w:w="8439"/>
      </w:tblGrid>
      <w:tr w:rsidR="00DA62C4" w:rsidRPr="00DA62C4" w14:paraId="7E6AABE0" w14:textId="77777777" w:rsidTr="003967D6">
        <w:trPr>
          <w:cantSplit/>
        </w:trPr>
        <w:tc>
          <w:tcPr>
            <w:tcW w:w="509" w:type="dxa"/>
            <w:vMerge w:val="restart"/>
            <w:tcBorders>
              <w:top w:val="single" w:sz="4" w:space="0" w:color="auto"/>
              <w:left w:val="single" w:sz="4" w:space="0" w:color="auto"/>
              <w:bottom w:val="single" w:sz="4" w:space="0" w:color="auto"/>
              <w:right w:val="single" w:sz="4" w:space="0" w:color="auto"/>
            </w:tcBorders>
            <w:shd w:val="clear" w:color="auto" w:fill="000080"/>
          </w:tcPr>
          <w:p w14:paraId="18DC863D" w14:textId="77777777" w:rsidR="00B86C58" w:rsidRPr="00BA16A3" w:rsidRDefault="00B86C58" w:rsidP="006676AB">
            <w:pPr>
              <w:jc w:val="center"/>
              <w:rPr>
                <w:rFonts w:ascii="Arial Narrow" w:hAnsi="Arial Narrow"/>
                <w:b/>
                <w:color w:val="FFFFFF" w:themeColor="background1"/>
                <w:sz w:val="18"/>
                <w:szCs w:val="18"/>
              </w:rPr>
            </w:pPr>
            <w:r w:rsidRPr="00BA16A3">
              <w:rPr>
                <w:rFonts w:ascii="Arial Narrow" w:hAnsi="Arial Narrow"/>
                <w:b/>
                <w:color w:val="FFFFFF" w:themeColor="background1"/>
                <w:sz w:val="18"/>
                <w:szCs w:val="18"/>
              </w:rPr>
              <w:t>C</w:t>
            </w:r>
          </w:p>
        </w:tc>
        <w:tc>
          <w:tcPr>
            <w:tcW w:w="9841" w:type="dxa"/>
            <w:gridSpan w:val="2"/>
            <w:tcBorders>
              <w:top w:val="single" w:sz="18" w:space="0" w:color="auto"/>
              <w:left w:val="single" w:sz="4" w:space="0" w:color="auto"/>
              <w:bottom w:val="single" w:sz="4" w:space="0" w:color="auto"/>
              <w:right w:val="single" w:sz="4" w:space="0" w:color="auto"/>
            </w:tcBorders>
          </w:tcPr>
          <w:p w14:paraId="5F1687F5" w14:textId="77777777" w:rsidR="00B86C58" w:rsidRPr="00DA62C4" w:rsidRDefault="00B86C58" w:rsidP="006676AB">
            <w:pPr>
              <w:tabs>
                <w:tab w:val="left" w:pos="6282"/>
              </w:tabs>
              <w:rPr>
                <w:rFonts w:ascii="Arial Narrow" w:hAnsi="Arial Narrow"/>
                <w:color w:val="000000" w:themeColor="text1"/>
                <w:sz w:val="18"/>
                <w:szCs w:val="18"/>
              </w:rPr>
            </w:pPr>
            <w:r w:rsidRPr="00DA62C4">
              <w:rPr>
                <w:rFonts w:ascii="Arial Narrow" w:hAnsi="Arial Narrow"/>
                <w:color w:val="000000" w:themeColor="text1"/>
                <w:sz w:val="18"/>
                <w:szCs w:val="18"/>
              </w:rPr>
              <w:t>The domestic type approval has been assessed on the following drawings and specifications:</w:t>
            </w:r>
          </w:p>
        </w:tc>
      </w:tr>
      <w:tr w:rsidR="00DA62C4" w:rsidRPr="00DA62C4" w14:paraId="6B857B27" w14:textId="77777777" w:rsidTr="003967D6">
        <w:trPr>
          <w:cantSplit/>
        </w:trPr>
        <w:tc>
          <w:tcPr>
            <w:tcW w:w="509" w:type="dxa"/>
            <w:vMerge/>
            <w:tcBorders>
              <w:top w:val="nil"/>
              <w:left w:val="single" w:sz="4" w:space="0" w:color="auto"/>
              <w:bottom w:val="single" w:sz="4" w:space="0" w:color="auto"/>
              <w:right w:val="single" w:sz="4" w:space="0" w:color="auto"/>
            </w:tcBorders>
            <w:shd w:val="clear" w:color="auto" w:fill="000080"/>
          </w:tcPr>
          <w:p w14:paraId="5D50A377" w14:textId="77777777" w:rsidR="00B86C58" w:rsidRPr="00BA16A3" w:rsidRDefault="00B86C58" w:rsidP="006676AB">
            <w:pPr>
              <w:jc w:val="center"/>
              <w:rPr>
                <w:rFonts w:ascii="Arial Narrow" w:hAnsi="Arial Narrow"/>
                <w:color w:val="FFFFFF" w:themeColor="background1"/>
                <w:sz w:val="18"/>
                <w:szCs w:val="18"/>
              </w:rPr>
            </w:pPr>
          </w:p>
        </w:tc>
        <w:tc>
          <w:tcPr>
            <w:tcW w:w="1402" w:type="dxa"/>
            <w:tcBorders>
              <w:top w:val="nil"/>
              <w:left w:val="single" w:sz="4" w:space="0" w:color="auto"/>
              <w:bottom w:val="single" w:sz="4" w:space="0" w:color="auto"/>
            </w:tcBorders>
          </w:tcPr>
          <w:p w14:paraId="799BE611" w14:textId="77777777" w:rsidR="00B86C58" w:rsidRPr="00DA62C4" w:rsidRDefault="00B86C58" w:rsidP="006676AB">
            <w:pPr>
              <w:rPr>
                <w:rFonts w:ascii="Arial Narrow" w:hAnsi="Arial Narrow"/>
                <w:color w:val="000000" w:themeColor="text1"/>
                <w:sz w:val="18"/>
                <w:szCs w:val="18"/>
              </w:rPr>
            </w:pPr>
          </w:p>
        </w:tc>
        <w:tc>
          <w:tcPr>
            <w:tcW w:w="8439" w:type="dxa"/>
            <w:tcBorders>
              <w:top w:val="nil"/>
              <w:bottom w:val="single" w:sz="4" w:space="0" w:color="auto"/>
              <w:right w:val="single" w:sz="4" w:space="0" w:color="auto"/>
            </w:tcBorders>
          </w:tcPr>
          <w:p w14:paraId="6CD61235" w14:textId="77777777" w:rsidR="00B86C58" w:rsidRPr="00DA62C4" w:rsidRDefault="00B86C58" w:rsidP="006676AB">
            <w:pPr>
              <w:pStyle w:val="Heading2"/>
              <w:rPr>
                <w:rFonts w:ascii="Arial Narrow" w:hAnsi="Arial Narrow"/>
                <w:color w:val="000000" w:themeColor="text1"/>
                <w:sz w:val="18"/>
                <w:szCs w:val="18"/>
              </w:rPr>
            </w:pPr>
            <w:r w:rsidRPr="00DA62C4">
              <w:rPr>
                <w:rFonts w:ascii="Arial Narrow" w:hAnsi="Arial Narrow"/>
                <w:color w:val="000000" w:themeColor="text1"/>
                <w:sz w:val="18"/>
                <w:szCs w:val="18"/>
              </w:rPr>
              <w:t>See attached annexe to this certificate</w:t>
            </w:r>
          </w:p>
        </w:tc>
      </w:tr>
    </w:tbl>
    <w:p w14:paraId="7AD289C4" w14:textId="77777777" w:rsidR="00B86C58" w:rsidRPr="00DA62C4" w:rsidRDefault="00B86C58" w:rsidP="00B86C58">
      <w:pPr>
        <w:rPr>
          <w:rFonts w:ascii="Arial Narrow" w:hAnsi="Arial Narrow"/>
          <w:color w:val="000000" w:themeColor="text1"/>
          <w:sz w:val="18"/>
          <w:szCs w:val="18"/>
        </w:rPr>
      </w:pPr>
    </w:p>
    <w:tbl>
      <w:tblPr>
        <w:tblW w:w="5077" w:type="pct"/>
        <w:tblInd w:w="-11" w:type="dxa"/>
        <w:tblBorders>
          <w:top w:val="single" w:sz="18" w:space="0" w:color="auto"/>
        </w:tblBorders>
        <w:tblLayout w:type="fixed"/>
        <w:tblLook w:val="0000" w:firstRow="0" w:lastRow="0" w:firstColumn="0" w:lastColumn="0" w:noHBand="0" w:noVBand="0"/>
      </w:tblPr>
      <w:tblGrid>
        <w:gridCol w:w="538"/>
        <w:gridCol w:w="2647"/>
        <w:gridCol w:w="5034"/>
        <w:gridCol w:w="2361"/>
      </w:tblGrid>
      <w:tr w:rsidR="00DA62C4" w:rsidRPr="00DA62C4" w14:paraId="63BC9207" w14:textId="77777777" w:rsidTr="003967D6">
        <w:trPr>
          <w:cantSplit/>
        </w:trPr>
        <w:tc>
          <w:tcPr>
            <w:tcW w:w="526" w:type="dxa"/>
            <w:vMerge w:val="restart"/>
            <w:tcBorders>
              <w:top w:val="single" w:sz="4" w:space="0" w:color="auto"/>
              <w:left w:val="single" w:sz="4" w:space="0" w:color="auto"/>
              <w:right w:val="single" w:sz="4" w:space="0" w:color="auto"/>
            </w:tcBorders>
            <w:shd w:val="clear" w:color="auto" w:fill="000080"/>
          </w:tcPr>
          <w:p w14:paraId="79FC151E" w14:textId="77777777" w:rsidR="00B86C58" w:rsidRPr="00BA16A3" w:rsidRDefault="00B86C58" w:rsidP="006676AB">
            <w:pPr>
              <w:pStyle w:val="Header"/>
              <w:tabs>
                <w:tab w:val="clear" w:pos="4153"/>
                <w:tab w:val="clear" w:pos="8306"/>
              </w:tabs>
              <w:jc w:val="center"/>
              <w:rPr>
                <w:rFonts w:ascii="Arial Narrow" w:hAnsi="Arial Narrow"/>
                <w:b/>
                <w:color w:val="FFFFFF" w:themeColor="background1"/>
                <w:sz w:val="18"/>
                <w:szCs w:val="18"/>
              </w:rPr>
            </w:pPr>
            <w:r w:rsidRPr="00BA16A3">
              <w:rPr>
                <w:rFonts w:ascii="Arial Narrow" w:hAnsi="Arial Narrow"/>
                <w:b/>
                <w:color w:val="FFFFFF" w:themeColor="background1"/>
                <w:sz w:val="18"/>
                <w:szCs w:val="18"/>
              </w:rPr>
              <w:t>D</w:t>
            </w:r>
          </w:p>
        </w:tc>
        <w:tc>
          <w:tcPr>
            <w:tcW w:w="9824" w:type="dxa"/>
            <w:gridSpan w:val="3"/>
            <w:tcBorders>
              <w:top w:val="single" w:sz="18" w:space="0" w:color="auto"/>
              <w:left w:val="single" w:sz="4" w:space="0" w:color="auto"/>
              <w:bottom w:val="single" w:sz="4" w:space="0" w:color="auto"/>
              <w:right w:val="single" w:sz="4" w:space="0" w:color="auto"/>
            </w:tcBorders>
          </w:tcPr>
          <w:p w14:paraId="56C315E9" w14:textId="77777777" w:rsidR="00B86C58" w:rsidRPr="00DA62C4" w:rsidRDefault="00B86C58" w:rsidP="006676AB">
            <w:pPr>
              <w:pStyle w:val="Heading9"/>
              <w:tabs>
                <w:tab w:val="left" w:pos="1812"/>
              </w:tabs>
              <w:jc w:val="left"/>
              <w:rPr>
                <w:rFonts w:ascii="Arial Narrow" w:hAnsi="Arial Narrow"/>
                <w:color w:val="000000" w:themeColor="text1"/>
                <w:sz w:val="18"/>
                <w:szCs w:val="18"/>
              </w:rPr>
            </w:pPr>
            <w:r w:rsidRPr="00DA62C4">
              <w:rPr>
                <w:rFonts w:ascii="Arial Narrow" w:hAnsi="Arial Narrow"/>
                <w:b/>
                <w:color w:val="000000" w:themeColor="text1"/>
                <w:sz w:val="18"/>
                <w:szCs w:val="18"/>
              </w:rPr>
              <w:t xml:space="preserve">Climatic conditions: </w:t>
            </w:r>
            <w:r w:rsidRPr="00DA62C4">
              <w:rPr>
                <w:rFonts w:ascii="Arial Narrow" w:hAnsi="Arial Narrow"/>
                <w:color w:val="000000" w:themeColor="text1"/>
                <w:sz w:val="18"/>
                <w:szCs w:val="18"/>
              </w:rPr>
              <w:t>The design may be built in areas where the climatic conditions are equal to or less than those detailed below:</w:t>
            </w:r>
          </w:p>
          <w:p w14:paraId="152C68C9" w14:textId="77777777" w:rsidR="00B86C58" w:rsidRPr="00DA62C4" w:rsidRDefault="00B86C58" w:rsidP="006676AB">
            <w:pPr>
              <w:rPr>
                <w:rFonts w:ascii="Arial Narrow" w:hAnsi="Arial Narrow"/>
                <w:color w:val="000000" w:themeColor="text1"/>
                <w:sz w:val="18"/>
                <w:szCs w:val="18"/>
              </w:rPr>
            </w:pPr>
          </w:p>
        </w:tc>
      </w:tr>
      <w:tr w:rsidR="00DA62C4" w:rsidRPr="00DA62C4" w14:paraId="009D981A" w14:textId="77777777" w:rsidTr="003967D6">
        <w:trPr>
          <w:cantSplit/>
        </w:trPr>
        <w:tc>
          <w:tcPr>
            <w:tcW w:w="526" w:type="dxa"/>
            <w:vMerge/>
            <w:tcBorders>
              <w:left w:val="single" w:sz="4" w:space="0" w:color="auto"/>
              <w:right w:val="single" w:sz="4" w:space="0" w:color="auto"/>
            </w:tcBorders>
            <w:shd w:val="clear" w:color="auto" w:fill="000080"/>
          </w:tcPr>
          <w:p w14:paraId="543AFA6C" w14:textId="77777777" w:rsidR="00B86C58" w:rsidRPr="00BA16A3" w:rsidRDefault="00B86C58" w:rsidP="006676AB">
            <w:pPr>
              <w:pStyle w:val="Header"/>
              <w:jc w:val="center"/>
              <w:rPr>
                <w:rFonts w:ascii="Arial Narrow" w:hAnsi="Arial Narrow"/>
                <w:color w:val="FFFFFF" w:themeColor="background1"/>
                <w:sz w:val="18"/>
                <w:szCs w:val="18"/>
                <w:highlight w:val="red"/>
              </w:rPr>
            </w:pPr>
          </w:p>
        </w:tc>
        <w:tc>
          <w:tcPr>
            <w:tcW w:w="2589" w:type="dxa"/>
            <w:tcBorders>
              <w:top w:val="single" w:sz="4" w:space="0" w:color="auto"/>
              <w:left w:val="single" w:sz="4" w:space="0" w:color="auto"/>
              <w:bottom w:val="nil"/>
              <w:right w:val="single" w:sz="4" w:space="0" w:color="auto"/>
            </w:tcBorders>
          </w:tcPr>
          <w:p w14:paraId="75A5DFF1" w14:textId="77777777" w:rsidR="00B86C58" w:rsidRPr="00DA62C4" w:rsidRDefault="00B86C58" w:rsidP="006676AB">
            <w:pPr>
              <w:pStyle w:val="Header"/>
              <w:tabs>
                <w:tab w:val="clear" w:pos="4153"/>
                <w:tab w:val="clear" w:pos="8306"/>
              </w:tabs>
              <w:rPr>
                <w:rFonts w:ascii="Arial Narrow" w:hAnsi="Arial Narrow"/>
                <w:color w:val="000000" w:themeColor="text1"/>
                <w:sz w:val="18"/>
                <w:szCs w:val="18"/>
              </w:rPr>
            </w:pPr>
            <w:r w:rsidRPr="00DA62C4">
              <w:rPr>
                <w:rFonts w:ascii="Arial Narrow" w:hAnsi="Arial Narrow"/>
                <w:b/>
                <w:color w:val="000000" w:themeColor="text1"/>
                <w:sz w:val="18"/>
                <w:szCs w:val="18"/>
              </w:rPr>
              <w:t>Wind:</w:t>
            </w:r>
            <w:r w:rsidRPr="00DA62C4">
              <w:rPr>
                <w:rFonts w:ascii="Arial Narrow" w:hAnsi="Arial Narrow"/>
                <w:color w:val="000000" w:themeColor="text1"/>
                <w:sz w:val="18"/>
                <w:szCs w:val="18"/>
              </w:rPr>
              <w:t xml:space="preserve"> (as defined in BS 6399-2)</w:t>
            </w:r>
          </w:p>
        </w:tc>
        <w:tc>
          <w:tcPr>
            <w:tcW w:w="4925" w:type="dxa"/>
            <w:tcBorders>
              <w:top w:val="single" w:sz="4" w:space="0" w:color="auto"/>
              <w:left w:val="single" w:sz="4" w:space="0" w:color="auto"/>
              <w:bottom w:val="nil"/>
              <w:right w:val="single" w:sz="4" w:space="0" w:color="auto"/>
            </w:tcBorders>
          </w:tcPr>
          <w:p w14:paraId="778D112A" w14:textId="77777777" w:rsidR="00B86C58" w:rsidRPr="00DA62C4" w:rsidRDefault="00B86C58" w:rsidP="006676AB">
            <w:pPr>
              <w:pStyle w:val="Header"/>
              <w:tabs>
                <w:tab w:val="clear" w:pos="4153"/>
                <w:tab w:val="clear" w:pos="8306"/>
              </w:tabs>
              <w:rPr>
                <w:rFonts w:ascii="Arial Narrow" w:hAnsi="Arial Narrow"/>
                <w:color w:val="000000" w:themeColor="text1"/>
                <w:sz w:val="18"/>
                <w:szCs w:val="18"/>
              </w:rPr>
            </w:pPr>
            <w:r w:rsidRPr="00DA62C4">
              <w:rPr>
                <w:rFonts w:ascii="Arial Narrow" w:hAnsi="Arial Narrow"/>
                <w:i/>
                <w:color w:val="000000" w:themeColor="text1"/>
                <w:sz w:val="18"/>
                <w:szCs w:val="18"/>
              </w:rPr>
              <w:t xml:space="preserve">Standard </w:t>
            </w:r>
            <w:r w:rsidRPr="00DA62C4">
              <w:rPr>
                <w:rFonts w:ascii="Arial Narrow" w:hAnsi="Arial Narrow"/>
                <w:color w:val="000000" w:themeColor="text1"/>
                <w:sz w:val="18"/>
                <w:szCs w:val="18"/>
              </w:rPr>
              <w:t>effective wind speed, Ve =</w:t>
            </w:r>
          </w:p>
        </w:tc>
        <w:tc>
          <w:tcPr>
            <w:tcW w:w="2310" w:type="dxa"/>
            <w:tcBorders>
              <w:top w:val="single" w:sz="4" w:space="0" w:color="auto"/>
              <w:left w:val="single" w:sz="4" w:space="0" w:color="auto"/>
              <w:bottom w:val="nil"/>
              <w:right w:val="single" w:sz="4" w:space="0" w:color="auto"/>
            </w:tcBorders>
          </w:tcPr>
          <w:p w14:paraId="79D878C2"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r w:rsidRPr="00DA62C4">
              <w:rPr>
                <w:rFonts w:ascii="Arial Narrow" w:hAnsi="Arial Narrow"/>
                <w:b/>
                <w:color w:val="000000" w:themeColor="text1"/>
                <w:sz w:val="18"/>
                <w:szCs w:val="18"/>
              </w:rPr>
              <w:t>41.4 m/s</w:t>
            </w:r>
          </w:p>
        </w:tc>
      </w:tr>
      <w:tr w:rsidR="00DA62C4" w:rsidRPr="00DA62C4" w14:paraId="34940FEF" w14:textId="77777777" w:rsidTr="003967D6">
        <w:trPr>
          <w:cantSplit/>
        </w:trPr>
        <w:tc>
          <w:tcPr>
            <w:tcW w:w="526" w:type="dxa"/>
            <w:vMerge/>
            <w:tcBorders>
              <w:left w:val="single" w:sz="4" w:space="0" w:color="auto"/>
              <w:right w:val="single" w:sz="4" w:space="0" w:color="auto"/>
            </w:tcBorders>
            <w:shd w:val="clear" w:color="auto" w:fill="000080"/>
          </w:tcPr>
          <w:p w14:paraId="38E0C708"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nil"/>
              <w:right w:val="single" w:sz="4" w:space="0" w:color="auto"/>
            </w:tcBorders>
          </w:tcPr>
          <w:p w14:paraId="2240507B" w14:textId="77777777" w:rsidR="00B86C58" w:rsidRPr="00DA62C4" w:rsidRDefault="00B86C58" w:rsidP="006676AB">
            <w:pPr>
              <w:pStyle w:val="Header"/>
              <w:rPr>
                <w:rFonts w:ascii="Arial Narrow" w:hAnsi="Arial Narrow"/>
                <w:b/>
                <w:color w:val="000000" w:themeColor="text1"/>
                <w:sz w:val="18"/>
                <w:szCs w:val="18"/>
              </w:rPr>
            </w:pPr>
          </w:p>
        </w:tc>
        <w:tc>
          <w:tcPr>
            <w:tcW w:w="4925" w:type="dxa"/>
            <w:tcBorders>
              <w:top w:val="nil"/>
              <w:left w:val="single" w:sz="4" w:space="0" w:color="auto"/>
              <w:bottom w:val="nil"/>
              <w:right w:val="single" w:sz="4" w:space="0" w:color="auto"/>
            </w:tcBorders>
          </w:tcPr>
          <w:p w14:paraId="185C4412" w14:textId="77777777" w:rsidR="00B86C58" w:rsidRPr="00DA62C4" w:rsidRDefault="00B86C58" w:rsidP="006676AB">
            <w:pPr>
              <w:pStyle w:val="Heading9"/>
              <w:tabs>
                <w:tab w:val="left" w:pos="1812"/>
              </w:tabs>
              <w:jc w:val="left"/>
              <w:rPr>
                <w:rFonts w:ascii="Arial Narrow" w:hAnsi="Arial Narrow"/>
                <w:color w:val="000000" w:themeColor="text1"/>
                <w:sz w:val="18"/>
                <w:szCs w:val="18"/>
              </w:rPr>
            </w:pPr>
            <w:r w:rsidRPr="00DA62C4">
              <w:rPr>
                <w:rFonts w:ascii="Arial Narrow" w:hAnsi="Arial Narrow"/>
                <w:color w:val="000000" w:themeColor="text1"/>
                <w:sz w:val="18"/>
                <w:szCs w:val="18"/>
              </w:rPr>
              <w:t>For maximum effective height =</w:t>
            </w:r>
          </w:p>
        </w:tc>
        <w:tc>
          <w:tcPr>
            <w:tcW w:w="2310" w:type="dxa"/>
            <w:tcBorders>
              <w:top w:val="nil"/>
              <w:left w:val="single" w:sz="4" w:space="0" w:color="auto"/>
              <w:bottom w:val="nil"/>
              <w:right w:val="single" w:sz="4" w:space="0" w:color="auto"/>
            </w:tcBorders>
          </w:tcPr>
          <w:p w14:paraId="26AC21A9"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r w:rsidRPr="00DA62C4">
              <w:rPr>
                <w:rFonts w:ascii="Arial Narrow" w:hAnsi="Arial Narrow"/>
                <w:b/>
                <w:color w:val="000000" w:themeColor="text1"/>
                <w:sz w:val="18"/>
                <w:szCs w:val="18"/>
              </w:rPr>
              <w:t>8.5 m</w:t>
            </w:r>
          </w:p>
        </w:tc>
      </w:tr>
      <w:tr w:rsidR="00DA62C4" w:rsidRPr="00DA62C4" w14:paraId="06204244" w14:textId="77777777" w:rsidTr="003967D6">
        <w:trPr>
          <w:cantSplit/>
        </w:trPr>
        <w:tc>
          <w:tcPr>
            <w:tcW w:w="526" w:type="dxa"/>
            <w:vMerge/>
            <w:tcBorders>
              <w:left w:val="single" w:sz="4" w:space="0" w:color="auto"/>
              <w:right w:val="single" w:sz="4" w:space="0" w:color="auto"/>
            </w:tcBorders>
            <w:shd w:val="clear" w:color="auto" w:fill="000080"/>
          </w:tcPr>
          <w:p w14:paraId="2F341EDD"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single" w:sz="4" w:space="0" w:color="auto"/>
              <w:right w:val="single" w:sz="4" w:space="0" w:color="auto"/>
            </w:tcBorders>
          </w:tcPr>
          <w:p w14:paraId="7D90D25B" w14:textId="77777777" w:rsidR="00B86C58" w:rsidRPr="00DA62C4" w:rsidRDefault="00B86C58" w:rsidP="006676AB">
            <w:pPr>
              <w:pStyle w:val="Header"/>
              <w:rPr>
                <w:rFonts w:ascii="Arial Narrow" w:hAnsi="Arial Narrow"/>
                <w:b/>
                <w:color w:val="000000" w:themeColor="text1"/>
                <w:sz w:val="18"/>
                <w:szCs w:val="18"/>
              </w:rPr>
            </w:pPr>
          </w:p>
        </w:tc>
        <w:tc>
          <w:tcPr>
            <w:tcW w:w="4925" w:type="dxa"/>
            <w:tcBorders>
              <w:top w:val="nil"/>
              <w:left w:val="single" w:sz="4" w:space="0" w:color="auto"/>
              <w:bottom w:val="single" w:sz="4" w:space="0" w:color="auto"/>
              <w:right w:val="single" w:sz="4" w:space="0" w:color="auto"/>
            </w:tcBorders>
          </w:tcPr>
          <w:p w14:paraId="37E2F79A" w14:textId="77777777" w:rsidR="00B86C58" w:rsidRPr="00DA62C4" w:rsidRDefault="00B86C58" w:rsidP="006676AB">
            <w:pPr>
              <w:pStyle w:val="Heading9"/>
              <w:tabs>
                <w:tab w:val="left" w:pos="1812"/>
              </w:tabs>
              <w:jc w:val="left"/>
              <w:rPr>
                <w:rFonts w:ascii="Arial Narrow" w:hAnsi="Arial Narrow"/>
                <w:color w:val="000000" w:themeColor="text1"/>
                <w:sz w:val="18"/>
                <w:szCs w:val="18"/>
              </w:rPr>
            </w:pPr>
            <w:r w:rsidRPr="00DA62C4">
              <w:rPr>
                <w:rFonts w:ascii="Arial Narrow" w:hAnsi="Arial Narrow"/>
                <w:color w:val="000000" w:themeColor="text1"/>
                <w:sz w:val="18"/>
                <w:szCs w:val="18"/>
              </w:rPr>
              <w:t>Has funnelling been considered?</w:t>
            </w:r>
          </w:p>
        </w:tc>
        <w:tc>
          <w:tcPr>
            <w:tcW w:w="2310" w:type="dxa"/>
            <w:tcBorders>
              <w:top w:val="nil"/>
              <w:left w:val="single" w:sz="4" w:space="0" w:color="auto"/>
              <w:bottom w:val="single" w:sz="4" w:space="0" w:color="auto"/>
              <w:right w:val="single" w:sz="4" w:space="0" w:color="auto"/>
            </w:tcBorders>
          </w:tcPr>
          <w:p w14:paraId="1941A33E"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r w:rsidRPr="00DA62C4">
              <w:rPr>
                <w:rFonts w:ascii="Arial Narrow" w:hAnsi="Arial Narrow"/>
                <w:b/>
                <w:color w:val="000000" w:themeColor="text1"/>
                <w:sz w:val="18"/>
                <w:szCs w:val="18"/>
              </w:rPr>
              <w:t>NO</w:t>
            </w:r>
          </w:p>
        </w:tc>
      </w:tr>
      <w:tr w:rsidR="00DA62C4" w:rsidRPr="00DA62C4" w14:paraId="44CD4872" w14:textId="77777777" w:rsidTr="003967D6">
        <w:trPr>
          <w:cantSplit/>
        </w:trPr>
        <w:tc>
          <w:tcPr>
            <w:tcW w:w="526" w:type="dxa"/>
            <w:vMerge/>
            <w:tcBorders>
              <w:left w:val="single" w:sz="4" w:space="0" w:color="auto"/>
              <w:right w:val="single" w:sz="4" w:space="0" w:color="auto"/>
            </w:tcBorders>
            <w:shd w:val="clear" w:color="auto" w:fill="000080"/>
          </w:tcPr>
          <w:p w14:paraId="1E9ADBC9"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nil"/>
              <w:right w:val="single" w:sz="4" w:space="0" w:color="auto"/>
            </w:tcBorders>
          </w:tcPr>
          <w:p w14:paraId="35EE6086" w14:textId="77777777" w:rsidR="00B86C58" w:rsidRPr="00DA62C4" w:rsidRDefault="00B86C58" w:rsidP="006676AB">
            <w:pPr>
              <w:pStyle w:val="Header"/>
              <w:rPr>
                <w:rFonts w:ascii="Arial Narrow" w:hAnsi="Arial Narrow"/>
                <w:b/>
                <w:color w:val="000000" w:themeColor="text1"/>
                <w:sz w:val="18"/>
                <w:szCs w:val="18"/>
              </w:rPr>
            </w:pPr>
          </w:p>
        </w:tc>
        <w:tc>
          <w:tcPr>
            <w:tcW w:w="4925" w:type="dxa"/>
            <w:tcBorders>
              <w:top w:val="nil"/>
              <w:left w:val="single" w:sz="4" w:space="0" w:color="auto"/>
              <w:bottom w:val="nil"/>
              <w:right w:val="single" w:sz="4" w:space="0" w:color="auto"/>
            </w:tcBorders>
          </w:tcPr>
          <w:p w14:paraId="14F9B87E" w14:textId="77777777" w:rsidR="00B86C58" w:rsidRPr="00DA62C4" w:rsidRDefault="00B86C58" w:rsidP="006676AB">
            <w:pPr>
              <w:pStyle w:val="Header"/>
              <w:rPr>
                <w:rFonts w:ascii="Arial Narrow" w:hAnsi="Arial Narrow"/>
                <w:i/>
                <w:color w:val="000000" w:themeColor="text1"/>
                <w:sz w:val="18"/>
                <w:szCs w:val="18"/>
              </w:rPr>
            </w:pPr>
          </w:p>
        </w:tc>
        <w:tc>
          <w:tcPr>
            <w:tcW w:w="2310" w:type="dxa"/>
            <w:tcBorders>
              <w:top w:val="nil"/>
              <w:left w:val="single" w:sz="4" w:space="0" w:color="auto"/>
              <w:bottom w:val="nil"/>
              <w:right w:val="single" w:sz="4" w:space="0" w:color="auto"/>
            </w:tcBorders>
          </w:tcPr>
          <w:p w14:paraId="4B277C02" w14:textId="77777777" w:rsidR="00B86C58" w:rsidRPr="00DA62C4" w:rsidRDefault="00B86C58" w:rsidP="006676AB">
            <w:pPr>
              <w:pStyle w:val="Heading9"/>
              <w:tabs>
                <w:tab w:val="left" w:pos="1812"/>
              </w:tabs>
              <w:jc w:val="center"/>
              <w:rPr>
                <w:rFonts w:ascii="Arial Narrow" w:hAnsi="Arial Narrow"/>
                <w:color w:val="000000" w:themeColor="text1"/>
                <w:sz w:val="18"/>
                <w:szCs w:val="18"/>
              </w:rPr>
            </w:pPr>
          </w:p>
        </w:tc>
      </w:tr>
      <w:tr w:rsidR="00DA62C4" w:rsidRPr="00DA62C4" w14:paraId="51F2F582" w14:textId="77777777" w:rsidTr="003967D6">
        <w:trPr>
          <w:cantSplit/>
        </w:trPr>
        <w:tc>
          <w:tcPr>
            <w:tcW w:w="526" w:type="dxa"/>
            <w:vMerge/>
            <w:tcBorders>
              <w:left w:val="single" w:sz="4" w:space="0" w:color="auto"/>
              <w:right w:val="single" w:sz="4" w:space="0" w:color="auto"/>
            </w:tcBorders>
            <w:shd w:val="clear" w:color="auto" w:fill="000080"/>
          </w:tcPr>
          <w:p w14:paraId="12611096" w14:textId="77777777" w:rsidR="00B86C58" w:rsidRPr="00BA16A3" w:rsidRDefault="00B86C58" w:rsidP="006676AB">
            <w:pPr>
              <w:pStyle w:val="Header"/>
              <w:jc w:val="center"/>
              <w:rPr>
                <w:rFonts w:ascii="Arial Narrow" w:hAnsi="Arial Narrow"/>
                <w:color w:val="FFFFFF" w:themeColor="background1"/>
                <w:sz w:val="18"/>
                <w:szCs w:val="18"/>
                <w:highlight w:val="red"/>
              </w:rPr>
            </w:pPr>
          </w:p>
        </w:tc>
        <w:tc>
          <w:tcPr>
            <w:tcW w:w="2589" w:type="dxa"/>
            <w:tcBorders>
              <w:top w:val="nil"/>
              <w:left w:val="single" w:sz="4" w:space="0" w:color="auto"/>
              <w:bottom w:val="single" w:sz="4" w:space="0" w:color="auto"/>
              <w:right w:val="single" w:sz="4" w:space="0" w:color="auto"/>
            </w:tcBorders>
          </w:tcPr>
          <w:p w14:paraId="30C615CC" w14:textId="77777777" w:rsidR="00B86C58" w:rsidRPr="00DA62C4" w:rsidRDefault="00B86C58" w:rsidP="006676AB">
            <w:pPr>
              <w:pStyle w:val="Header"/>
              <w:rPr>
                <w:rFonts w:ascii="Arial Narrow" w:hAnsi="Arial Narrow"/>
                <w:color w:val="000000" w:themeColor="text1"/>
                <w:sz w:val="18"/>
                <w:szCs w:val="18"/>
              </w:rPr>
            </w:pPr>
            <w:r w:rsidRPr="00DA62C4">
              <w:rPr>
                <w:rFonts w:ascii="Arial Narrow" w:hAnsi="Arial Narrow"/>
                <w:b/>
                <w:color w:val="000000" w:themeColor="text1"/>
                <w:sz w:val="18"/>
                <w:szCs w:val="18"/>
              </w:rPr>
              <w:t>Wind:</w:t>
            </w:r>
            <w:r w:rsidRPr="00DA62C4">
              <w:rPr>
                <w:rFonts w:ascii="Arial Narrow" w:hAnsi="Arial Narrow"/>
                <w:color w:val="000000" w:themeColor="text1"/>
                <w:sz w:val="18"/>
                <w:szCs w:val="18"/>
              </w:rPr>
              <w:t xml:space="preserve"> (as defined in CP3: Chapter V)</w:t>
            </w:r>
          </w:p>
        </w:tc>
        <w:tc>
          <w:tcPr>
            <w:tcW w:w="4925" w:type="dxa"/>
            <w:tcBorders>
              <w:top w:val="nil"/>
              <w:left w:val="single" w:sz="4" w:space="0" w:color="auto"/>
              <w:bottom w:val="single" w:sz="4" w:space="0" w:color="auto"/>
              <w:right w:val="single" w:sz="4" w:space="0" w:color="auto"/>
            </w:tcBorders>
          </w:tcPr>
          <w:p w14:paraId="3A3EFBA4" w14:textId="77777777" w:rsidR="00B86C58" w:rsidRPr="00DA62C4" w:rsidRDefault="00B86C58" w:rsidP="006676AB">
            <w:pPr>
              <w:pStyle w:val="Heading9"/>
              <w:tabs>
                <w:tab w:val="left" w:pos="1812"/>
              </w:tabs>
              <w:jc w:val="left"/>
              <w:rPr>
                <w:rFonts w:ascii="Arial Narrow" w:hAnsi="Arial Narrow"/>
                <w:i/>
                <w:color w:val="000000" w:themeColor="text1"/>
                <w:sz w:val="18"/>
                <w:szCs w:val="18"/>
              </w:rPr>
            </w:pPr>
            <w:r w:rsidRPr="00DA62C4">
              <w:rPr>
                <w:rFonts w:ascii="Arial Narrow" w:hAnsi="Arial Narrow"/>
                <w:i/>
                <w:color w:val="000000" w:themeColor="text1"/>
                <w:sz w:val="18"/>
                <w:szCs w:val="18"/>
              </w:rPr>
              <w:t>Design wind speed, Vs =</w:t>
            </w:r>
          </w:p>
          <w:p w14:paraId="1D4895D3"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(relevant to the building frame, at a height of 3m or less)</w:t>
            </w:r>
          </w:p>
        </w:tc>
        <w:tc>
          <w:tcPr>
            <w:tcW w:w="2310" w:type="dxa"/>
            <w:tcBorders>
              <w:top w:val="nil"/>
              <w:left w:val="single" w:sz="4" w:space="0" w:color="auto"/>
              <w:bottom w:val="single" w:sz="4" w:space="0" w:color="auto"/>
              <w:right w:val="single" w:sz="4" w:space="0" w:color="auto"/>
            </w:tcBorders>
          </w:tcPr>
          <w:p w14:paraId="04A891ED"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r w:rsidRPr="00DA62C4">
              <w:rPr>
                <w:rFonts w:ascii="Arial Narrow" w:hAnsi="Arial Narrow"/>
                <w:b/>
                <w:color w:val="000000" w:themeColor="text1"/>
                <w:sz w:val="18"/>
                <w:szCs w:val="18"/>
              </w:rPr>
              <w:t>N/A</w:t>
            </w:r>
          </w:p>
        </w:tc>
      </w:tr>
      <w:tr w:rsidR="00DA62C4" w:rsidRPr="00DA62C4" w14:paraId="228CFFD8" w14:textId="77777777" w:rsidTr="003967D6">
        <w:trPr>
          <w:cantSplit/>
        </w:trPr>
        <w:tc>
          <w:tcPr>
            <w:tcW w:w="526" w:type="dxa"/>
            <w:vMerge/>
            <w:tcBorders>
              <w:left w:val="single" w:sz="4" w:space="0" w:color="auto"/>
              <w:right w:val="single" w:sz="4" w:space="0" w:color="auto"/>
            </w:tcBorders>
            <w:shd w:val="clear" w:color="auto" w:fill="000080"/>
          </w:tcPr>
          <w:p w14:paraId="70C14FD8"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nil"/>
              <w:right w:val="single" w:sz="4" w:space="0" w:color="auto"/>
            </w:tcBorders>
          </w:tcPr>
          <w:p w14:paraId="43210695" w14:textId="77777777" w:rsidR="00B86C58" w:rsidRPr="00DA62C4" w:rsidRDefault="00B86C58" w:rsidP="006676AB">
            <w:pPr>
              <w:pStyle w:val="Header"/>
              <w:rPr>
                <w:rFonts w:ascii="Arial Narrow" w:hAnsi="Arial Narrow"/>
                <w:b/>
                <w:color w:val="000000" w:themeColor="text1"/>
                <w:sz w:val="18"/>
                <w:szCs w:val="18"/>
              </w:rPr>
            </w:pPr>
          </w:p>
        </w:tc>
        <w:tc>
          <w:tcPr>
            <w:tcW w:w="4925" w:type="dxa"/>
            <w:tcBorders>
              <w:top w:val="nil"/>
              <w:left w:val="single" w:sz="4" w:space="0" w:color="auto"/>
              <w:bottom w:val="nil"/>
              <w:right w:val="single" w:sz="4" w:space="0" w:color="auto"/>
            </w:tcBorders>
          </w:tcPr>
          <w:p w14:paraId="6506585F" w14:textId="77777777" w:rsidR="00B86C58" w:rsidRPr="00DA62C4" w:rsidRDefault="00B86C58" w:rsidP="006676AB">
            <w:pPr>
              <w:pStyle w:val="Header"/>
              <w:rPr>
                <w:rFonts w:ascii="Arial Narrow" w:hAnsi="Arial Narrow"/>
                <w:i/>
                <w:color w:val="000000" w:themeColor="text1"/>
                <w:sz w:val="18"/>
                <w:szCs w:val="18"/>
              </w:rPr>
            </w:pPr>
          </w:p>
        </w:tc>
        <w:tc>
          <w:tcPr>
            <w:tcW w:w="2310" w:type="dxa"/>
            <w:tcBorders>
              <w:top w:val="nil"/>
              <w:left w:val="single" w:sz="4" w:space="0" w:color="auto"/>
              <w:bottom w:val="nil"/>
              <w:right w:val="single" w:sz="4" w:space="0" w:color="auto"/>
            </w:tcBorders>
          </w:tcPr>
          <w:p w14:paraId="3F7910F9" w14:textId="77777777" w:rsidR="00B86C58" w:rsidRPr="00DA62C4" w:rsidRDefault="00B86C58" w:rsidP="006676AB">
            <w:pPr>
              <w:pStyle w:val="Heading9"/>
              <w:tabs>
                <w:tab w:val="left" w:pos="1812"/>
              </w:tabs>
              <w:jc w:val="center"/>
              <w:rPr>
                <w:rFonts w:ascii="Arial Narrow" w:hAnsi="Arial Narrow"/>
                <w:color w:val="000000" w:themeColor="text1"/>
                <w:sz w:val="18"/>
                <w:szCs w:val="18"/>
              </w:rPr>
            </w:pPr>
          </w:p>
        </w:tc>
      </w:tr>
      <w:tr w:rsidR="00DA62C4" w:rsidRPr="00DA62C4" w14:paraId="3AE6D484" w14:textId="77777777" w:rsidTr="003967D6">
        <w:trPr>
          <w:cantSplit/>
        </w:trPr>
        <w:tc>
          <w:tcPr>
            <w:tcW w:w="526" w:type="dxa"/>
            <w:vMerge/>
            <w:tcBorders>
              <w:left w:val="single" w:sz="4" w:space="0" w:color="auto"/>
              <w:right w:val="single" w:sz="4" w:space="0" w:color="auto"/>
            </w:tcBorders>
            <w:shd w:val="clear" w:color="auto" w:fill="000080"/>
          </w:tcPr>
          <w:p w14:paraId="163FBDB7" w14:textId="77777777" w:rsidR="00B86C58" w:rsidRPr="00BA16A3" w:rsidRDefault="00B86C58" w:rsidP="006676AB">
            <w:pPr>
              <w:pStyle w:val="Header"/>
              <w:jc w:val="center"/>
              <w:rPr>
                <w:rFonts w:ascii="Arial Narrow" w:hAnsi="Arial Narrow"/>
                <w:color w:val="FFFFFF" w:themeColor="background1"/>
                <w:sz w:val="18"/>
                <w:szCs w:val="18"/>
                <w:highlight w:val="red"/>
              </w:rPr>
            </w:pPr>
          </w:p>
        </w:tc>
        <w:tc>
          <w:tcPr>
            <w:tcW w:w="2589" w:type="dxa"/>
            <w:tcBorders>
              <w:top w:val="nil"/>
              <w:left w:val="single" w:sz="4" w:space="0" w:color="auto"/>
              <w:bottom w:val="nil"/>
              <w:right w:val="single" w:sz="4" w:space="0" w:color="auto"/>
            </w:tcBorders>
          </w:tcPr>
          <w:p w14:paraId="265DCA75" w14:textId="77777777" w:rsidR="00B86C58" w:rsidRPr="00DA62C4" w:rsidRDefault="00B86C58" w:rsidP="006676AB">
            <w:pPr>
              <w:pStyle w:val="Header"/>
              <w:tabs>
                <w:tab w:val="clear" w:pos="4153"/>
                <w:tab w:val="clear" w:pos="8306"/>
              </w:tabs>
              <w:rPr>
                <w:rFonts w:ascii="Arial Narrow" w:hAnsi="Arial Narrow"/>
                <w:color w:val="000000" w:themeColor="text1"/>
                <w:sz w:val="18"/>
                <w:szCs w:val="18"/>
              </w:rPr>
            </w:pPr>
            <w:r w:rsidRPr="00DA62C4">
              <w:rPr>
                <w:rFonts w:ascii="Arial Narrow" w:hAnsi="Arial Narrow"/>
                <w:b/>
                <w:color w:val="000000" w:themeColor="text1"/>
                <w:sz w:val="18"/>
                <w:szCs w:val="18"/>
              </w:rPr>
              <w:t xml:space="preserve">Snow: </w:t>
            </w:r>
            <w:r w:rsidRPr="00DA62C4">
              <w:rPr>
                <w:rFonts w:ascii="Arial Narrow" w:hAnsi="Arial Narrow"/>
                <w:color w:val="000000" w:themeColor="text1"/>
                <w:sz w:val="18"/>
                <w:szCs w:val="18"/>
              </w:rPr>
              <w:t>(as defined in BS 6399-3)</w:t>
            </w:r>
          </w:p>
        </w:tc>
        <w:tc>
          <w:tcPr>
            <w:tcW w:w="4925" w:type="dxa"/>
            <w:tcBorders>
              <w:top w:val="nil"/>
              <w:left w:val="single" w:sz="4" w:space="0" w:color="auto"/>
              <w:bottom w:val="nil"/>
              <w:right w:val="single" w:sz="4" w:space="0" w:color="auto"/>
            </w:tcBorders>
          </w:tcPr>
          <w:p w14:paraId="772CAE16" w14:textId="77777777" w:rsidR="00B86C58" w:rsidRPr="00DA62C4" w:rsidRDefault="00B86C58" w:rsidP="006676AB">
            <w:pPr>
              <w:pStyle w:val="Heading9"/>
              <w:tabs>
                <w:tab w:val="left" w:pos="1812"/>
              </w:tabs>
              <w:jc w:val="left"/>
              <w:rPr>
                <w:rFonts w:ascii="Arial Narrow" w:hAnsi="Arial Narrow"/>
                <w:color w:val="000000" w:themeColor="text1"/>
                <w:sz w:val="18"/>
                <w:szCs w:val="18"/>
              </w:rPr>
            </w:pPr>
            <w:r w:rsidRPr="00DA62C4">
              <w:rPr>
                <w:rFonts w:ascii="Arial Narrow" w:hAnsi="Arial Narrow"/>
                <w:i/>
                <w:color w:val="000000" w:themeColor="text1"/>
                <w:sz w:val="18"/>
                <w:szCs w:val="18"/>
              </w:rPr>
              <w:t xml:space="preserve">Site </w:t>
            </w:r>
            <w:r w:rsidRPr="00DA62C4">
              <w:rPr>
                <w:rFonts w:ascii="Arial Narrow" w:hAnsi="Arial Narrow"/>
                <w:color w:val="000000" w:themeColor="text1"/>
                <w:sz w:val="18"/>
                <w:szCs w:val="18"/>
              </w:rPr>
              <w:t>snow load, So =</w:t>
            </w:r>
          </w:p>
        </w:tc>
        <w:tc>
          <w:tcPr>
            <w:tcW w:w="2310" w:type="dxa"/>
            <w:tcBorders>
              <w:top w:val="nil"/>
              <w:left w:val="single" w:sz="4" w:space="0" w:color="auto"/>
              <w:bottom w:val="nil"/>
              <w:right w:val="single" w:sz="4" w:space="0" w:color="auto"/>
            </w:tcBorders>
          </w:tcPr>
          <w:p w14:paraId="081F7C0E"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r w:rsidRPr="00DA62C4">
              <w:rPr>
                <w:rFonts w:ascii="Arial Narrow" w:hAnsi="Arial Narrow"/>
                <w:b/>
                <w:color w:val="000000" w:themeColor="text1"/>
                <w:sz w:val="18"/>
                <w:szCs w:val="18"/>
              </w:rPr>
              <w:t>0.64 Kn/m2</w:t>
            </w:r>
          </w:p>
        </w:tc>
      </w:tr>
      <w:tr w:rsidR="00DA62C4" w:rsidRPr="00DA62C4" w14:paraId="686A155E" w14:textId="77777777" w:rsidTr="003967D6">
        <w:trPr>
          <w:cantSplit/>
        </w:trPr>
        <w:tc>
          <w:tcPr>
            <w:tcW w:w="526" w:type="dxa"/>
            <w:vMerge/>
            <w:tcBorders>
              <w:left w:val="single" w:sz="4" w:space="0" w:color="auto"/>
              <w:right w:val="single" w:sz="4" w:space="0" w:color="auto"/>
            </w:tcBorders>
            <w:shd w:val="clear" w:color="auto" w:fill="000080"/>
          </w:tcPr>
          <w:p w14:paraId="4473A4F8"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single" w:sz="4" w:space="0" w:color="auto"/>
              <w:right w:val="single" w:sz="4" w:space="0" w:color="auto"/>
            </w:tcBorders>
          </w:tcPr>
          <w:p w14:paraId="238C8FD8" w14:textId="77777777" w:rsidR="00B86C58" w:rsidRPr="00DA62C4" w:rsidRDefault="00B86C58" w:rsidP="006676AB">
            <w:pPr>
              <w:pStyle w:val="Header"/>
              <w:rPr>
                <w:rFonts w:ascii="Arial Narrow" w:hAnsi="Arial Narrow"/>
                <w:b/>
                <w:color w:val="000000" w:themeColor="text1"/>
                <w:sz w:val="18"/>
                <w:szCs w:val="18"/>
              </w:rPr>
            </w:pPr>
          </w:p>
        </w:tc>
        <w:tc>
          <w:tcPr>
            <w:tcW w:w="4925" w:type="dxa"/>
            <w:tcBorders>
              <w:top w:val="nil"/>
              <w:left w:val="single" w:sz="4" w:space="0" w:color="auto"/>
              <w:bottom w:val="single" w:sz="4" w:space="0" w:color="auto"/>
              <w:right w:val="single" w:sz="4" w:space="0" w:color="auto"/>
            </w:tcBorders>
          </w:tcPr>
          <w:p w14:paraId="62770B76" w14:textId="77777777" w:rsidR="00B86C58" w:rsidRPr="00DA62C4" w:rsidRDefault="00B86C58" w:rsidP="006676AB">
            <w:pPr>
              <w:pStyle w:val="Heading9"/>
              <w:tabs>
                <w:tab w:val="left" w:pos="1812"/>
              </w:tabs>
              <w:jc w:val="left"/>
              <w:rPr>
                <w:rFonts w:ascii="Arial Narrow" w:hAnsi="Arial Narrow"/>
                <w:color w:val="000000" w:themeColor="text1"/>
                <w:sz w:val="18"/>
                <w:szCs w:val="18"/>
              </w:rPr>
            </w:pPr>
            <w:r w:rsidRPr="00DA62C4">
              <w:rPr>
                <w:rFonts w:ascii="Arial Narrow" w:hAnsi="Arial Narrow"/>
                <w:color w:val="000000" w:themeColor="text1"/>
                <w:sz w:val="18"/>
                <w:szCs w:val="18"/>
              </w:rPr>
              <w:t>Influenced by adjacent buildings?</w:t>
            </w:r>
          </w:p>
        </w:tc>
        <w:tc>
          <w:tcPr>
            <w:tcW w:w="2310" w:type="dxa"/>
            <w:tcBorders>
              <w:top w:val="nil"/>
              <w:left w:val="single" w:sz="4" w:space="0" w:color="auto"/>
              <w:bottom w:val="single" w:sz="4" w:space="0" w:color="auto"/>
              <w:right w:val="single" w:sz="4" w:space="0" w:color="auto"/>
            </w:tcBorders>
          </w:tcPr>
          <w:p w14:paraId="0BFF9E57"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r w:rsidRPr="00DA62C4">
              <w:rPr>
                <w:rFonts w:ascii="Arial Narrow" w:hAnsi="Arial Narrow"/>
                <w:b/>
                <w:color w:val="000000" w:themeColor="text1"/>
                <w:sz w:val="18"/>
                <w:szCs w:val="18"/>
              </w:rPr>
              <w:t>No</w:t>
            </w:r>
          </w:p>
        </w:tc>
      </w:tr>
      <w:tr w:rsidR="00DA62C4" w:rsidRPr="00DA62C4" w14:paraId="6590E770" w14:textId="77777777" w:rsidTr="003967D6">
        <w:trPr>
          <w:cantSplit/>
        </w:trPr>
        <w:tc>
          <w:tcPr>
            <w:tcW w:w="526" w:type="dxa"/>
            <w:vMerge/>
            <w:tcBorders>
              <w:left w:val="single" w:sz="4" w:space="0" w:color="auto"/>
              <w:right w:val="single" w:sz="4" w:space="0" w:color="auto"/>
            </w:tcBorders>
            <w:shd w:val="clear" w:color="auto" w:fill="000080"/>
          </w:tcPr>
          <w:p w14:paraId="48C2A5F8"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nil"/>
              <w:right w:val="single" w:sz="4" w:space="0" w:color="auto"/>
            </w:tcBorders>
          </w:tcPr>
          <w:p w14:paraId="6E65E75E" w14:textId="77777777" w:rsidR="00B86C58" w:rsidRPr="00DA62C4" w:rsidRDefault="00B86C58" w:rsidP="006676AB">
            <w:pPr>
              <w:pStyle w:val="Header"/>
              <w:rPr>
                <w:rFonts w:ascii="Arial Narrow" w:hAnsi="Arial Narrow"/>
                <w:b/>
                <w:color w:val="000000" w:themeColor="text1"/>
                <w:sz w:val="18"/>
                <w:szCs w:val="18"/>
              </w:rPr>
            </w:pPr>
          </w:p>
        </w:tc>
        <w:tc>
          <w:tcPr>
            <w:tcW w:w="4925" w:type="dxa"/>
            <w:tcBorders>
              <w:top w:val="nil"/>
              <w:left w:val="single" w:sz="4" w:space="0" w:color="auto"/>
              <w:bottom w:val="nil"/>
              <w:right w:val="single" w:sz="4" w:space="0" w:color="auto"/>
            </w:tcBorders>
          </w:tcPr>
          <w:p w14:paraId="5669FDE7" w14:textId="77777777" w:rsidR="00B86C58" w:rsidRPr="00DA62C4" w:rsidRDefault="00B86C58" w:rsidP="006676AB">
            <w:pPr>
              <w:pStyle w:val="Header"/>
              <w:rPr>
                <w:rFonts w:ascii="Arial Narrow" w:hAnsi="Arial Narrow"/>
                <w:color w:val="000000" w:themeColor="text1"/>
                <w:sz w:val="18"/>
                <w:szCs w:val="18"/>
              </w:rPr>
            </w:pPr>
          </w:p>
        </w:tc>
        <w:tc>
          <w:tcPr>
            <w:tcW w:w="2310" w:type="dxa"/>
            <w:tcBorders>
              <w:top w:val="nil"/>
              <w:left w:val="single" w:sz="4" w:space="0" w:color="auto"/>
              <w:bottom w:val="nil"/>
              <w:right w:val="single" w:sz="4" w:space="0" w:color="auto"/>
            </w:tcBorders>
          </w:tcPr>
          <w:p w14:paraId="3B3E7164"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p>
        </w:tc>
      </w:tr>
      <w:tr w:rsidR="00DA62C4" w:rsidRPr="00DA62C4" w14:paraId="3FC335DA" w14:textId="77777777" w:rsidTr="003967D6">
        <w:trPr>
          <w:cantSplit/>
        </w:trPr>
        <w:tc>
          <w:tcPr>
            <w:tcW w:w="526" w:type="dxa"/>
            <w:vMerge/>
            <w:tcBorders>
              <w:left w:val="single" w:sz="4" w:space="0" w:color="auto"/>
              <w:right w:val="single" w:sz="4" w:space="0" w:color="auto"/>
            </w:tcBorders>
            <w:shd w:val="clear" w:color="auto" w:fill="000080"/>
          </w:tcPr>
          <w:p w14:paraId="030B92ED"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nil"/>
              <w:right w:val="single" w:sz="4" w:space="0" w:color="auto"/>
            </w:tcBorders>
          </w:tcPr>
          <w:p w14:paraId="6E103C67" w14:textId="77777777" w:rsidR="00B86C58" w:rsidRPr="00DA62C4" w:rsidRDefault="00B86C58" w:rsidP="006676AB">
            <w:pPr>
              <w:pStyle w:val="Header"/>
              <w:tabs>
                <w:tab w:val="clear" w:pos="4153"/>
                <w:tab w:val="clear" w:pos="8306"/>
              </w:tabs>
              <w:rPr>
                <w:rFonts w:ascii="Arial Narrow" w:hAnsi="Arial Narrow"/>
                <w:b/>
                <w:color w:val="000000" w:themeColor="text1"/>
                <w:sz w:val="18"/>
                <w:szCs w:val="18"/>
              </w:rPr>
            </w:pPr>
            <w:r w:rsidRPr="00DA62C4">
              <w:rPr>
                <w:rFonts w:ascii="Arial Narrow" w:hAnsi="Arial Narrow"/>
                <w:b/>
                <w:color w:val="000000" w:themeColor="text1"/>
                <w:sz w:val="18"/>
                <w:szCs w:val="18"/>
              </w:rPr>
              <w:t>Resistance to moisture/durability of exposed elements:</w:t>
            </w:r>
          </w:p>
        </w:tc>
        <w:tc>
          <w:tcPr>
            <w:tcW w:w="4925" w:type="dxa"/>
            <w:tcBorders>
              <w:top w:val="nil"/>
              <w:left w:val="single" w:sz="4" w:space="0" w:color="auto"/>
              <w:bottom w:val="nil"/>
              <w:right w:val="single" w:sz="4" w:space="0" w:color="auto"/>
            </w:tcBorders>
          </w:tcPr>
          <w:p w14:paraId="7FEA1EFF" w14:textId="77777777" w:rsidR="00B86C58" w:rsidRPr="00DA62C4" w:rsidRDefault="00B86C58" w:rsidP="006676AB">
            <w:pPr>
              <w:pStyle w:val="Heading9"/>
              <w:tabs>
                <w:tab w:val="left" w:pos="1812"/>
              </w:tabs>
              <w:jc w:val="left"/>
              <w:rPr>
                <w:rFonts w:ascii="Arial Narrow" w:hAnsi="Arial Narrow"/>
                <w:color w:val="000000" w:themeColor="text1"/>
                <w:sz w:val="18"/>
                <w:szCs w:val="18"/>
              </w:rPr>
            </w:pPr>
            <w:r w:rsidRPr="00DA62C4">
              <w:rPr>
                <w:rFonts w:ascii="Arial Narrow" w:hAnsi="Arial Narrow"/>
                <w:color w:val="000000" w:themeColor="text1"/>
                <w:sz w:val="18"/>
                <w:szCs w:val="18"/>
              </w:rPr>
              <w:t>Max exposure (to wind driven rain) grading, as defined in BRE Report – Thermal Insulation: Avoiding Risks, Second Edition, 1994, to be exposure zone:</w:t>
            </w:r>
          </w:p>
        </w:tc>
        <w:tc>
          <w:tcPr>
            <w:tcW w:w="2310" w:type="dxa"/>
            <w:tcBorders>
              <w:top w:val="nil"/>
              <w:left w:val="single" w:sz="4" w:space="0" w:color="auto"/>
              <w:bottom w:val="nil"/>
              <w:right w:val="single" w:sz="4" w:space="0" w:color="auto"/>
            </w:tcBorders>
          </w:tcPr>
          <w:p w14:paraId="53B41CD7"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r w:rsidRPr="00DA62C4">
              <w:rPr>
                <w:rFonts w:ascii="Arial Narrow" w:hAnsi="Arial Narrow"/>
                <w:b/>
                <w:color w:val="000000" w:themeColor="text1"/>
                <w:sz w:val="18"/>
                <w:szCs w:val="18"/>
              </w:rPr>
              <w:t xml:space="preserve">Exposure Zones 1, 2, 3 and 4 </w:t>
            </w:r>
          </w:p>
        </w:tc>
      </w:tr>
      <w:tr w:rsidR="00DA62C4" w:rsidRPr="00DA62C4" w14:paraId="5409F774" w14:textId="77777777" w:rsidTr="003967D6">
        <w:trPr>
          <w:cantSplit/>
        </w:trPr>
        <w:tc>
          <w:tcPr>
            <w:tcW w:w="526" w:type="dxa"/>
            <w:vMerge/>
            <w:tcBorders>
              <w:left w:val="single" w:sz="4" w:space="0" w:color="auto"/>
              <w:right w:val="single" w:sz="4" w:space="0" w:color="auto"/>
            </w:tcBorders>
            <w:shd w:val="clear" w:color="auto" w:fill="000080"/>
          </w:tcPr>
          <w:p w14:paraId="3EF5CC8E"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single" w:sz="4" w:space="0" w:color="auto"/>
              <w:right w:val="single" w:sz="4" w:space="0" w:color="auto"/>
            </w:tcBorders>
          </w:tcPr>
          <w:p w14:paraId="76B52DB0" w14:textId="77777777" w:rsidR="00B86C58" w:rsidRPr="00DA62C4" w:rsidRDefault="00B86C58" w:rsidP="006676AB">
            <w:pPr>
              <w:pStyle w:val="Header"/>
              <w:rPr>
                <w:rFonts w:ascii="Arial Narrow" w:hAnsi="Arial Narrow"/>
                <w:b/>
                <w:color w:val="000000" w:themeColor="text1"/>
                <w:sz w:val="18"/>
                <w:szCs w:val="18"/>
              </w:rPr>
            </w:pPr>
          </w:p>
        </w:tc>
        <w:tc>
          <w:tcPr>
            <w:tcW w:w="4925" w:type="dxa"/>
            <w:tcBorders>
              <w:top w:val="nil"/>
              <w:left w:val="single" w:sz="4" w:space="0" w:color="auto"/>
              <w:bottom w:val="single" w:sz="4" w:space="0" w:color="auto"/>
              <w:right w:val="single" w:sz="4" w:space="0" w:color="auto"/>
            </w:tcBorders>
          </w:tcPr>
          <w:p w14:paraId="1FA6AB6E" w14:textId="77777777" w:rsidR="00B86C58" w:rsidRPr="00DA62C4" w:rsidRDefault="00B86C58" w:rsidP="006676AB">
            <w:pPr>
              <w:pStyle w:val="Heading9"/>
              <w:tabs>
                <w:tab w:val="left" w:pos="1812"/>
              </w:tabs>
              <w:jc w:val="left"/>
              <w:rPr>
                <w:rFonts w:ascii="Arial Narrow" w:hAnsi="Arial Narrow"/>
                <w:color w:val="000000" w:themeColor="text1"/>
                <w:sz w:val="18"/>
                <w:szCs w:val="18"/>
              </w:rPr>
            </w:pPr>
            <w:r w:rsidRPr="00DA62C4">
              <w:rPr>
                <w:rFonts w:ascii="Arial Narrow" w:hAnsi="Arial Narrow"/>
                <w:color w:val="000000" w:themeColor="text1"/>
                <w:sz w:val="18"/>
                <w:szCs w:val="18"/>
              </w:rPr>
              <w:t>Exposure to sea spray (i.e. coastal region) or de-icing salts?</w:t>
            </w:r>
          </w:p>
          <w:p w14:paraId="580B636A"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Other air contaminants or biological factors – please specify any enhanced resistance if applicable (refer to BS7543 for guidance)</w:t>
            </w:r>
          </w:p>
        </w:tc>
        <w:tc>
          <w:tcPr>
            <w:tcW w:w="2310" w:type="dxa"/>
            <w:tcBorders>
              <w:top w:val="nil"/>
              <w:left w:val="single" w:sz="4" w:space="0" w:color="auto"/>
              <w:bottom w:val="single" w:sz="4" w:space="0" w:color="auto"/>
              <w:right w:val="single" w:sz="4" w:space="0" w:color="auto"/>
            </w:tcBorders>
          </w:tcPr>
          <w:p w14:paraId="47F1CC26" w14:textId="77777777" w:rsidR="00B86C58" w:rsidRPr="00DA62C4" w:rsidRDefault="00B86C58" w:rsidP="006676AB">
            <w:pPr>
              <w:jc w:val="center"/>
              <w:rPr>
                <w:rFonts w:ascii="Arial Narrow" w:hAnsi="Arial Narrow"/>
                <w:color w:val="000000" w:themeColor="text1"/>
                <w:sz w:val="18"/>
                <w:szCs w:val="18"/>
              </w:rPr>
            </w:pPr>
          </w:p>
          <w:p w14:paraId="2231A433" w14:textId="77777777" w:rsidR="00B86C58" w:rsidRPr="00DA62C4" w:rsidRDefault="00B86C58" w:rsidP="006676AB">
            <w:pPr>
              <w:jc w:val="center"/>
              <w:rPr>
                <w:rFonts w:ascii="Arial Narrow" w:hAnsi="Arial Narrow"/>
                <w:color w:val="000000" w:themeColor="text1"/>
                <w:sz w:val="18"/>
                <w:szCs w:val="18"/>
              </w:rPr>
            </w:pPr>
          </w:p>
          <w:p w14:paraId="6574FC8F" w14:textId="77777777" w:rsidR="00B86C58" w:rsidRPr="00DA62C4" w:rsidRDefault="003967D6" w:rsidP="006676AB">
            <w:pPr>
              <w:jc w:val="center"/>
              <w:rPr>
                <w:rFonts w:ascii="Arial Narrow" w:hAnsi="Arial Narrow"/>
                <w:b/>
                <w:color w:val="000000" w:themeColor="text1"/>
                <w:sz w:val="18"/>
                <w:szCs w:val="18"/>
              </w:rPr>
            </w:pPr>
            <w:r w:rsidRPr="00DA62C4">
              <w:rPr>
                <w:rFonts w:ascii="Arial Narrow" w:hAnsi="Arial Narrow"/>
                <w:b/>
                <w:color w:val="000000" w:themeColor="text1"/>
                <w:sz w:val="18"/>
                <w:szCs w:val="18"/>
              </w:rPr>
              <w:t>Yes/</w:t>
            </w:r>
            <w:r w:rsidR="00B86C58" w:rsidRPr="00DA62C4">
              <w:rPr>
                <w:rFonts w:ascii="Arial Narrow" w:hAnsi="Arial Narrow"/>
                <w:b/>
                <w:color w:val="000000" w:themeColor="text1"/>
                <w:sz w:val="18"/>
                <w:szCs w:val="18"/>
              </w:rPr>
              <w:t xml:space="preserve">No </w:t>
            </w:r>
          </w:p>
        </w:tc>
      </w:tr>
      <w:tr w:rsidR="00DA62C4" w:rsidRPr="00DA62C4" w14:paraId="3D6DC67B" w14:textId="77777777" w:rsidTr="003967D6">
        <w:trPr>
          <w:cantSplit/>
        </w:trPr>
        <w:tc>
          <w:tcPr>
            <w:tcW w:w="526" w:type="dxa"/>
            <w:vMerge/>
            <w:tcBorders>
              <w:left w:val="single" w:sz="4" w:space="0" w:color="auto"/>
              <w:right w:val="single" w:sz="4" w:space="0" w:color="auto"/>
            </w:tcBorders>
            <w:shd w:val="clear" w:color="auto" w:fill="000080"/>
          </w:tcPr>
          <w:p w14:paraId="1D67007F" w14:textId="77777777" w:rsidR="00B86C58" w:rsidRPr="00BA16A3" w:rsidRDefault="00B86C58" w:rsidP="006676AB">
            <w:pPr>
              <w:pStyle w:val="Header"/>
              <w:jc w:val="center"/>
              <w:rPr>
                <w:rFonts w:ascii="Arial Narrow" w:hAnsi="Arial Narrow"/>
                <w:b/>
                <w:color w:val="FFFFFF" w:themeColor="background1"/>
                <w:sz w:val="18"/>
                <w:szCs w:val="18"/>
                <w:highlight w:val="red"/>
              </w:rPr>
            </w:pPr>
          </w:p>
        </w:tc>
        <w:tc>
          <w:tcPr>
            <w:tcW w:w="2589" w:type="dxa"/>
            <w:tcBorders>
              <w:top w:val="nil"/>
              <w:left w:val="single" w:sz="4" w:space="0" w:color="auto"/>
              <w:bottom w:val="nil"/>
              <w:right w:val="single" w:sz="4" w:space="0" w:color="auto"/>
            </w:tcBorders>
          </w:tcPr>
          <w:p w14:paraId="138ADC6F" w14:textId="77777777" w:rsidR="00B86C58" w:rsidRPr="00DA62C4" w:rsidRDefault="00B86C58" w:rsidP="006676AB">
            <w:pPr>
              <w:pStyle w:val="Header"/>
              <w:rPr>
                <w:rFonts w:ascii="Arial Narrow" w:hAnsi="Arial Narrow"/>
                <w:b/>
                <w:color w:val="000000" w:themeColor="text1"/>
                <w:sz w:val="18"/>
                <w:szCs w:val="18"/>
              </w:rPr>
            </w:pPr>
          </w:p>
        </w:tc>
        <w:tc>
          <w:tcPr>
            <w:tcW w:w="4925" w:type="dxa"/>
            <w:tcBorders>
              <w:top w:val="nil"/>
              <w:left w:val="single" w:sz="4" w:space="0" w:color="auto"/>
              <w:bottom w:val="nil"/>
              <w:right w:val="single" w:sz="4" w:space="0" w:color="auto"/>
            </w:tcBorders>
          </w:tcPr>
          <w:p w14:paraId="51374F10" w14:textId="77777777" w:rsidR="00B86C58" w:rsidRPr="00DA62C4" w:rsidRDefault="00B86C58" w:rsidP="006676AB">
            <w:pPr>
              <w:pStyle w:val="Header"/>
              <w:rPr>
                <w:rFonts w:ascii="Arial Narrow" w:hAnsi="Arial Narrow"/>
                <w:color w:val="000000" w:themeColor="text1"/>
                <w:sz w:val="18"/>
                <w:szCs w:val="18"/>
              </w:rPr>
            </w:pPr>
          </w:p>
        </w:tc>
        <w:tc>
          <w:tcPr>
            <w:tcW w:w="2310" w:type="dxa"/>
            <w:tcBorders>
              <w:top w:val="nil"/>
              <w:left w:val="single" w:sz="4" w:space="0" w:color="auto"/>
              <w:bottom w:val="nil"/>
              <w:right w:val="single" w:sz="4" w:space="0" w:color="auto"/>
            </w:tcBorders>
          </w:tcPr>
          <w:p w14:paraId="51E0F041" w14:textId="77777777" w:rsidR="00B86C58" w:rsidRPr="00DA62C4" w:rsidRDefault="00B86C58" w:rsidP="006676AB">
            <w:pPr>
              <w:pStyle w:val="Heading9"/>
              <w:tabs>
                <w:tab w:val="left" w:pos="1812"/>
              </w:tabs>
              <w:jc w:val="center"/>
              <w:rPr>
                <w:rFonts w:ascii="Arial Narrow" w:hAnsi="Arial Narrow"/>
                <w:b/>
                <w:color w:val="000000" w:themeColor="text1"/>
                <w:sz w:val="18"/>
                <w:szCs w:val="18"/>
              </w:rPr>
            </w:pPr>
          </w:p>
        </w:tc>
      </w:tr>
      <w:tr w:rsidR="00DA62C4" w:rsidRPr="00DA62C4" w14:paraId="1339E4E1" w14:textId="77777777" w:rsidTr="003967D6">
        <w:trPr>
          <w:cantSplit/>
        </w:trPr>
        <w:tc>
          <w:tcPr>
            <w:tcW w:w="526" w:type="dxa"/>
            <w:vMerge/>
            <w:tcBorders>
              <w:left w:val="single" w:sz="4" w:space="0" w:color="auto"/>
              <w:bottom w:val="single" w:sz="4" w:space="0" w:color="auto"/>
              <w:right w:val="single" w:sz="4" w:space="0" w:color="auto"/>
            </w:tcBorders>
            <w:shd w:val="clear" w:color="auto" w:fill="000080"/>
          </w:tcPr>
          <w:p w14:paraId="3764207F" w14:textId="77777777" w:rsidR="00B86C58" w:rsidRPr="00BA16A3" w:rsidRDefault="00B86C58" w:rsidP="006676AB">
            <w:pPr>
              <w:pStyle w:val="Header"/>
              <w:tabs>
                <w:tab w:val="clear" w:pos="4153"/>
                <w:tab w:val="clear" w:pos="8306"/>
              </w:tabs>
              <w:jc w:val="center"/>
              <w:rPr>
                <w:rFonts w:ascii="Arial Narrow" w:hAnsi="Arial Narrow"/>
                <w:b/>
                <w:color w:val="FFFFFF" w:themeColor="background1"/>
                <w:sz w:val="18"/>
                <w:szCs w:val="18"/>
                <w:highlight w:val="red"/>
              </w:rPr>
            </w:pPr>
          </w:p>
        </w:tc>
        <w:tc>
          <w:tcPr>
            <w:tcW w:w="2589" w:type="dxa"/>
            <w:tcBorders>
              <w:top w:val="nil"/>
              <w:left w:val="single" w:sz="4" w:space="0" w:color="auto"/>
              <w:bottom w:val="single" w:sz="4" w:space="0" w:color="auto"/>
              <w:right w:val="single" w:sz="4" w:space="0" w:color="auto"/>
            </w:tcBorders>
          </w:tcPr>
          <w:p w14:paraId="173F6A60" w14:textId="77777777" w:rsidR="00B86C58" w:rsidRPr="00DA62C4" w:rsidRDefault="00B86C58" w:rsidP="006676AB">
            <w:pPr>
              <w:pStyle w:val="Header"/>
              <w:tabs>
                <w:tab w:val="clear" w:pos="4153"/>
                <w:tab w:val="clear" w:pos="8306"/>
              </w:tabs>
              <w:rPr>
                <w:rFonts w:ascii="Arial Narrow" w:hAnsi="Arial Narrow"/>
                <w:b/>
                <w:color w:val="000000" w:themeColor="text1"/>
                <w:sz w:val="18"/>
                <w:szCs w:val="18"/>
              </w:rPr>
            </w:pPr>
            <w:r w:rsidRPr="00DA62C4">
              <w:rPr>
                <w:rFonts w:ascii="Arial Narrow" w:hAnsi="Arial Narrow"/>
                <w:b/>
                <w:color w:val="000000" w:themeColor="text1"/>
                <w:sz w:val="18"/>
                <w:szCs w:val="18"/>
              </w:rPr>
              <w:t>Design Life:</w:t>
            </w:r>
            <w:r w:rsidRPr="00DA62C4">
              <w:rPr>
                <w:rFonts w:ascii="Arial Narrow" w:hAnsi="Arial Narrow"/>
                <w:color w:val="000000" w:themeColor="text1"/>
                <w:sz w:val="18"/>
                <w:szCs w:val="18"/>
              </w:rPr>
              <w:t xml:space="preserve"> (per BS 7543 – Durability of buildings and building elements, products and components)</w:t>
            </w:r>
          </w:p>
        </w:tc>
        <w:tc>
          <w:tcPr>
            <w:tcW w:w="4925" w:type="dxa"/>
            <w:tcBorders>
              <w:top w:val="nil"/>
              <w:left w:val="single" w:sz="4" w:space="0" w:color="auto"/>
              <w:bottom w:val="single" w:sz="4" w:space="0" w:color="auto"/>
              <w:right w:val="single" w:sz="4" w:space="0" w:color="auto"/>
            </w:tcBorders>
          </w:tcPr>
          <w:p w14:paraId="76E0AE3A" w14:textId="77777777" w:rsidR="00B86C58" w:rsidRPr="00DA62C4" w:rsidRDefault="00B86C58" w:rsidP="006676AB">
            <w:pPr>
              <w:pStyle w:val="Heading9"/>
              <w:tabs>
                <w:tab w:val="left" w:pos="1812"/>
              </w:tabs>
              <w:jc w:val="left"/>
              <w:rPr>
                <w:rFonts w:ascii="Arial Narrow" w:hAnsi="Arial Narrow"/>
                <w:color w:val="000000" w:themeColor="text1"/>
                <w:sz w:val="18"/>
                <w:szCs w:val="18"/>
              </w:rPr>
            </w:pPr>
            <w:r w:rsidRPr="00DA62C4">
              <w:rPr>
                <w:rFonts w:ascii="Arial Narrow" w:hAnsi="Arial Narrow"/>
                <w:color w:val="000000" w:themeColor="text1"/>
                <w:sz w:val="18"/>
                <w:szCs w:val="18"/>
              </w:rPr>
              <w:t>Category of building design life =</w:t>
            </w:r>
          </w:p>
          <w:p w14:paraId="2488E09B" w14:textId="77777777" w:rsidR="00B86C58" w:rsidRPr="00DA62C4" w:rsidRDefault="00B86C58" w:rsidP="006676AB">
            <w:pPr>
              <w:rPr>
                <w:rFonts w:ascii="Arial Narrow" w:hAnsi="Arial Narrow"/>
                <w:color w:val="000000" w:themeColor="text1"/>
                <w:sz w:val="18"/>
                <w:szCs w:val="18"/>
              </w:rPr>
            </w:pPr>
          </w:p>
          <w:p w14:paraId="321D65C3"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Design life of primary building envelope</w:t>
            </w:r>
          </w:p>
        </w:tc>
        <w:tc>
          <w:tcPr>
            <w:tcW w:w="2310" w:type="dxa"/>
            <w:tcBorders>
              <w:top w:val="nil"/>
              <w:left w:val="single" w:sz="4" w:space="0" w:color="auto"/>
              <w:bottom w:val="single" w:sz="4" w:space="0" w:color="auto"/>
              <w:right w:val="single" w:sz="4" w:space="0" w:color="auto"/>
            </w:tcBorders>
          </w:tcPr>
          <w:p w14:paraId="2CD5C04F" w14:textId="77777777" w:rsidR="00B86C58" w:rsidRPr="00DA62C4" w:rsidRDefault="00B86C58" w:rsidP="006676AB">
            <w:pPr>
              <w:jc w:val="center"/>
              <w:rPr>
                <w:rFonts w:ascii="Arial Narrow" w:hAnsi="Arial Narrow"/>
                <w:b/>
                <w:color w:val="000000" w:themeColor="text1"/>
                <w:sz w:val="18"/>
                <w:szCs w:val="18"/>
              </w:rPr>
            </w:pPr>
            <w:r w:rsidRPr="00DA62C4">
              <w:rPr>
                <w:rFonts w:ascii="Arial Narrow" w:hAnsi="Arial Narrow"/>
                <w:b/>
                <w:color w:val="000000" w:themeColor="text1"/>
                <w:sz w:val="18"/>
                <w:szCs w:val="18"/>
              </w:rPr>
              <w:t>60 years</w:t>
            </w:r>
          </w:p>
          <w:p w14:paraId="1F3F61B4" w14:textId="77777777" w:rsidR="00B86C58" w:rsidRPr="00DA62C4" w:rsidRDefault="00B86C58" w:rsidP="006676AB">
            <w:pPr>
              <w:jc w:val="center"/>
              <w:rPr>
                <w:rFonts w:ascii="Arial Narrow" w:hAnsi="Arial Narrow"/>
                <w:b/>
                <w:color w:val="000000" w:themeColor="text1"/>
                <w:sz w:val="18"/>
                <w:szCs w:val="18"/>
              </w:rPr>
            </w:pPr>
          </w:p>
          <w:p w14:paraId="5D940969" w14:textId="77777777" w:rsidR="00B86C58" w:rsidRPr="00DA62C4" w:rsidRDefault="00B86C58" w:rsidP="006676AB">
            <w:pPr>
              <w:jc w:val="center"/>
              <w:rPr>
                <w:rFonts w:ascii="Arial Narrow" w:hAnsi="Arial Narrow"/>
                <w:color w:val="000000" w:themeColor="text1"/>
                <w:sz w:val="18"/>
                <w:szCs w:val="18"/>
              </w:rPr>
            </w:pPr>
            <w:r w:rsidRPr="00DA62C4">
              <w:rPr>
                <w:rFonts w:ascii="Arial Narrow" w:hAnsi="Arial Narrow"/>
                <w:b/>
                <w:color w:val="000000" w:themeColor="text1"/>
                <w:sz w:val="18"/>
                <w:szCs w:val="18"/>
              </w:rPr>
              <w:t>60 years</w:t>
            </w:r>
          </w:p>
        </w:tc>
      </w:tr>
    </w:tbl>
    <w:p w14:paraId="2F0E3626" w14:textId="77777777" w:rsidR="00B86C58" w:rsidRPr="00DA62C4" w:rsidRDefault="00B86C58" w:rsidP="00B86C58">
      <w:pPr>
        <w:rPr>
          <w:rFonts w:ascii="Arial Narrow" w:hAnsi="Arial Narrow"/>
          <w:color w:val="000000" w:themeColor="text1"/>
          <w:sz w:val="18"/>
          <w:szCs w:val="18"/>
        </w:rPr>
      </w:pPr>
    </w:p>
    <w:tbl>
      <w:tblPr>
        <w:tblW w:w="5077" w:type="pct"/>
        <w:tblInd w:w="-11" w:type="dxa"/>
        <w:tblBorders>
          <w:top w:val="single" w:sz="18" w:space="0" w:color="auto"/>
        </w:tblBorders>
        <w:tblLayout w:type="fixed"/>
        <w:tblLook w:val="0000" w:firstRow="0" w:lastRow="0" w:firstColumn="0" w:lastColumn="0" w:noHBand="0" w:noVBand="0"/>
      </w:tblPr>
      <w:tblGrid>
        <w:gridCol w:w="532"/>
        <w:gridCol w:w="496"/>
        <w:gridCol w:w="9552"/>
      </w:tblGrid>
      <w:tr w:rsidR="00DA62C4" w:rsidRPr="00DA62C4" w14:paraId="4EBF3FF3" w14:textId="77777777" w:rsidTr="003967D6">
        <w:trPr>
          <w:cantSplit/>
        </w:trPr>
        <w:tc>
          <w:tcPr>
            <w:tcW w:w="521" w:type="dxa"/>
            <w:vMerge w:val="restart"/>
            <w:tcBorders>
              <w:top w:val="single" w:sz="4" w:space="0" w:color="auto"/>
              <w:left w:val="single" w:sz="4" w:space="0" w:color="auto"/>
              <w:right w:val="single" w:sz="4" w:space="0" w:color="auto"/>
            </w:tcBorders>
            <w:shd w:val="clear" w:color="auto" w:fill="000080"/>
          </w:tcPr>
          <w:p w14:paraId="4F40224D" w14:textId="77777777" w:rsidR="00B86C58" w:rsidRPr="00BA16A3" w:rsidRDefault="00B86C58" w:rsidP="006676AB">
            <w:pPr>
              <w:jc w:val="center"/>
              <w:rPr>
                <w:rFonts w:ascii="Arial Narrow" w:hAnsi="Arial Narrow"/>
                <w:b/>
                <w:color w:val="FFFFFF" w:themeColor="background1"/>
                <w:sz w:val="18"/>
                <w:szCs w:val="18"/>
              </w:rPr>
            </w:pPr>
            <w:r w:rsidRPr="00BA16A3">
              <w:rPr>
                <w:rFonts w:ascii="Arial Narrow" w:hAnsi="Arial Narrow"/>
                <w:b/>
                <w:color w:val="FFFFFF" w:themeColor="background1"/>
                <w:sz w:val="18"/>
                <w:szCs w:val="18"/>
              </w:rPr>
              <w:t>E</w:t>
            </w:r>
          </w:p>
        </w:tc>
        <w:tc>
          <w:tcPr>
            <w:tcW w:w="9829" w:type="dxa"/>
            <w:gridSpan w:val="2"/>
            <w:tcBorders>
              <w:top w:val="single" w:sz="18" w:space="0" w:color="auto"/>
              <w:left w:val="single" w:sz="4" w:space="0" w:color="auto"/>
              <w:bottom w:val="single" w:sz="4" w:space="0" w:color="auto"/>
              <w:right w:val="single" w:sz="4" w:space="0" w:color="auto"/>
            </w:tcBorders>
          </w:tcPr>
          <w:p w14:paraId="6A70BD49" w14:textId="77777777" w:rsidR="00B86C58" w:rsidRPr="00DA62C4" w:rsidRDefault="00B86C58" w:rsidP="006676AB">
            <w:pPr>
              <w:rPr>
                <w:rFonts w:ascii="Arial Narrow" w:hAnsi="Arial Narrow"/>
                <w:b/>
                <w:color w:val="000000" w:themeColor="text1"/>
                <w:sz w:val="18"/>
                <w:szCs w:val="18"/>
              </w:rPr>
            </w:pPr>
            <w:r w:rsidRPr="00DA62C4">
              <w:rPr>
                <w:rFonts w:ascii="Arial Narrow" w:hAnsi="Arial Narrow"/>
                <w:b/>
                <w:color w:val="000000" w:themeColor="text1"/>
                <w:sz w:val="18"/>
                <w:szCs w:val="18"/>
              </w:rPr>
              <w:t>Conditions of certification:</w:t>
            </w:r>
          </w:p>
          <w:p w14:paraId="021A8725" w14:textId="77777777" w:rsidR="00B86C58" w:rsidRPr="00DA62C4" w:rsidRDefault="00B86C58" w:rsidP="006676AB">
            <w:pPr>
              <w:rPr>
                <w:rFonts w:ascii="Arial Narrow" w:hAnsi="Arial Narrow"/>
                <w:b/>
                <w:color w:val="000000" w:themeColor="text1"/>
                <w:sz w:val="18"/>
                <w:szCs w:val="18"/>
              </w:rPr>
            </w:pPr>
          </w:p>
        </w:tc>
      </w:tr>
      <w:tr w:rsidR="00DA62C4" w:rsidRPr="00DA62C4" w14:paraId="68FE4CE9" w14:textId="77777777" w:rsidTr="003967D6">
        <w:trPr>
          <w:cantSplit/>
        </w:trPr>
        <w:tc>
          <w:tcPr>
            <w:tcW w:w="521" w:type="dxa"/>
            <w:vMerge/>
            <w:tcBorders>
              <w:left w:val="single" w:sz="4" w:space="0" w:color="auto"/>
              <w:right w:val="single" w:sz="4" w:space="0" w:color="auto"/>
            </w:tcBorders>
            <w:shd w:val="clear" w:color="auto" w:fill="000080"/>
          </w:tcPr>
          <w:p w14:paraId="1A053F40" w14:textId="77777777" w:rsidR="00B86C58" w:rsidRPr="00BA16A3" w:rsidRDefault="00B86C58" w:rsidP="006676AB">
            <w:pPr>
              <w:jc w:val="center"/>
              <w:rPr>
                <w:rFonts w:ascii="Arial Narrow" w:hAnsi="Arial Narrow"/>
                <w:b/>
                <w:color w:val="FFFFFF" w:themeColor="background1"/>
                <w:sz w:val="18"/>
                <w:szCs w:val="18"/>
              </w:rPr>
            </w:pPr>
          </w:p>
        </w:tc>
        <w:tc>
          <w:tcPr>
            <w:tcW w:w="485" w:type="dxa"/>
            <w:tcBorders>
              <w:top w:val="single" w:sz="4" w:space="0" w:color="auto"/>
              <w:left w:val="single" w:sz="4" w:space="0" w:color="auto"/>
              <w:bottom w:val="nil"/>
              <w:right w:val="nil"/>
            </w:tcBorders>
          </w:tcPr>
          <w:p w14:paraId="565828EE" w14:textId="77777777" w:rsidR="00B86C58" w:rsidRPr="00DA62C4" w:rsidRDefault="00B86C58" w:rsidP="006676AB">
            <w:pPr>
              <w:numPr>
                <w:ilvl w:val="0"/>
                <w:numId w:val="1"/>
              </w:numPr>
              <w:ind w:left="0" w:firstLine="0"/>
              <w:rPr>
                <w:rFonts w:ascii="Arial Narrow" w:hAnsi="Arial Narrow"/>
                <w:color w:val="000000" w:themeColor="text1"/>
                <w:sz w:val="18"/>
                <w:szCs w:val="18"/>
              </w:rPr>
            </w:pPr>
          </w:p>
        </w:tc>
        <w:tc>
          <w:tcPr>
            <w:tcW w:w="9344" w:type="dxa"/>
            <w:tcBorders>
              <w:top w:val="single" w:sz="4" w:space="0" w:color="auto"/>
              <w:left w:val="nil"/>
              <w:bottom w:val="nil"/>
              <w:right w:val="nil"/>
            </w:tcBorders>
          </w:tcPr>
          <w:p w14:paraId="0F271286" w14:textId="299B1D52"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The design shown and the specifications and materials referred to have been assessed and approved in accordance with the Building (Scotland) Regulations 2004 and in accordance with the supporting guidance in the Domestic Technical Handbooks which came into force</w:t>
            </w:r>
            <w:r w:rsidR="00C429FB" w:rsidRPr="00DA62C4">
              <w:rPr>
                <w:rFonts w:ascii="Arial Narrow" w:hAnsi="Arial Narrow"/>
                <w:color w:val="000000" w:themeColor="text1"/>
                <w:sz w:val="18"/>
                <w:szCs w:val="18"/>
              </w:rPr>
              <w:t xml:space="preserve"> with effect from 1 July</w:t>
            </w:r>
            <w:r w:rsidR="00BA6DDC" w:rsidRPr="00DA62C4">
              <w:rPr>
                <w:rFonts w:ascii="Arial Narrow" w:hAnsi="Arial Narrow"/>
                <w:color w:val="000000" w:themeColor="text1"/>
                <w:sz w:val="18"/>
                <w:szCs w:val="18"/>
              </w:rPr>
              <w:t xml:space="preserve"> 2016</w:t>
            </w:r>
            <w:r w:rsidRPr="00DA62C4">
              <w:rPr>
                <w:rFonts w:ascii="Arial Narrow" w:hAnsi="Arial Narrow"/>
                <w:color w:val="000000" w:themeColor="text1"/>
                <w:sz w:val="18"/>
                <w:szCs w:val="18"/>
              </w:rPr>
              <w:t xml:space="preserve">. </w:t>
            </w:r>
          </w:p>
        </w:tc>
      </w:tr>
      <w:tr w:rsidR="00DA62C4" w:rsidRPr="00DA62C4" w14:paraId="740B7578" w14:textId="77777777" w:rsidTr="003967D6">
        <w:trPr>
          <w:cantSplit/>
        </w:trPr>
        <w:tc>
          <w:tcPr>
            <w:tcW w:w="521" w:type="dxa"/>
            <w:vMerge/>
            <w:tcBorders>
              <w:left w:val="single" w:sz="4" w:space="0" w:color="auto"/>
              <w:right w:val="single" w:sz="4" w:space="0" w:color="auto"/>
            </w:tcBorders>
            <w:shd w:val="clear" w:color="auto" w:fill="000080"/>
          </w:tcPr>
          <w:p w14:paraId="7ED96341" w14:textId="77777777" w:rsidR="00B86C58" w:rsidRPr="00BA16A3" w:rsidRDefault="00B86C58" w:rsidP="006676AB">
            <w:pPr>
              <w:jc w:val="center"/>
              <w:rPr>
                <w:rFonts w:ascii="Arial Narrow" w:hAnsi="Arial Narrow"/>
                <w:b/>
                <w:color w:val="FFFFFF" w:themeColor="background1"/>
                <w:sz w:val="18"/>
                <w:szCs w:val="18"/>
              </w:rPr>
            </w:pPr>
          </w:p>
        </w:tc>
        <w:tc>
          <w:tcPr>
            <w:tcW w:w="485" w:type="dxa"/>
            <w:tcBorders>
              <w:top w:val="nil"/>
              <w:left w:val="single" w:sz="4" w:space="0" w:color="auto"/>
              <w:bottom w:val="nil"/>
              <w:right w:val="nil"/>
            </w:tcBorders>
          </w:tcPr>
          <w:p w14:paraId="74C1A1EE" w14:textId="77777777" w:rsidR="00B86C58" w:rsidRPr="00DA62C4" w:rsidRDefault="00B86C58" w:rsidP="006676AB">
            <w:pPr>
              <w:numPr>
                <w:ilvl w:val="0"/>
                <w:numId w:val="1"/>
              </w:numPr>
              <w:ind w:left="0" w:firstLine="0"/>
              <w:rPr>
                <w:rFonts w:ascii="Arial Narrow" w:hAnsi="Arial Narrow"/>
                <w:color w:val="000000" w:themeColor="text1"/>
                <w:sz w:val="18"/>
                <w:szCs w:val="18"/>
              </w:rPr>
            </w:pPr>
          </w:p>
        </w:tc>
        <w:tc>
          <w:tcPr>
            <w:tcW w:w="9344" w:type="dxa"/>
            <w:tcBorders>
              <w:top w:val="nil"/>
              <w:left w:val="nil"/>
              <w:bottom w:val="nil"/>
              <w:right w:val="nil"/>
            </w:tcBorders>
          </w:tcPr>
          <w:p w14:paraId="436E2843"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The certificate shall be valid until invalidated by formal notice by the Local Authority Building Standards Scotland</w:t>
            </w:r>
          </w:p>
        </w:tc>
      </w:tr>
      <w:tr w:rsidR="00DA62C4" w:rsidRPr="00DA62C4" w14:paraId="756627A8" w14:textId="77777777" w:rsidTr="003967D6">
        <w:trPr>
          <w:cantSplit/>
        </w:trPr>
        <w:tc>
          <w:tcPr>
            <w:tcW w:w="521" w:type="dxa"/>
            <w:vMerge/>
            <w:tcBorders>
              <w:left w:val="single" w:sz="4" w:space="0" w:color="auto"/>
              <w:right w:val="single" w:sz="4" w:space="0" w:color="auto"/>
            </w:tcBorders>
            <w:shd w:val="clear" w:color="auto" w:fill="000080"/>
          </w:tcPr>
          <w:p w14:paraId="76A66258" w14:textId="77777777" w:rsidR="00B86C58" w:rsidRPr="00BA16A3" w:rsidRDefault="00B86C58" w:rsidP="006676AB">
            <w:pPr>
              <w:jc w:val="center"/>
              <w:rPr>
                <w:rFonts w:ascii="Arial Narrow" w:hAnsi="Arial Narrow"/>
                <w:b/>
                <w:color w:val="FFFFFF" w:themeColor="background1"/>
                <w:sz w:val="18"/>
                <w:szCs w:val="18"/>
              </w:rPr>
            </w:pPr>
          </w:p>
        </w:tc>
        <w:tc>
          <w:tcPr>
            <w:tcW w:w="485" w:type="dxa"/>
            <w:tcBorders>
              <w:top w:val="nil"/>
              <w:left w:val="single" w:sz="4" w:space="0" w:color="auto"/>
              <w:bottom w:val="nil"/>
              <w:right w:val="nil"/>
            </w:tcBorders>
          </w:tcPr>
          <w:p w14:paraId="6817BD95" w14:textId="77777777" w:rsidR="00B86C58" w:rsidRPr="00DA62C4" w:rsidRDefault="00B86C58" w:rsidP="006676AB">
            <w:pPr>
              <w:numPr>
                <w:ilvl w:val="0"/>
                <w:numId w:val="1"/>
              </w:numPr>
              <w:ind w:left="0" w:firstLine="0"/>
              <w:rPr>
                <w:rFonts w:ascii="Arial Narrow" w:hAnsi="Arial Narrow"/>
                <w:color w:val="000000" w:themeColor="text1"/>
                <w:sz w:val="18"/>
                <w:szCs w:val="18"/>
              </w:rPr>
            </w:pPr>
          </w:p>
        </w:tc>
        <w:tc>
          <w:tcPr>
            <w:tcW w:w="9344" w:type="dxa"/>
            <w:tcBorders>
              <w:top w:val="nil"/>
              <w:left w:val="nil"/>
              <w:bottom w:val="nil"/>
              <w:right w:val="nil"/>
            </w:tcBorders>
          </w:tcPr>
          <w:p w14:paraId="71D0E175"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The design shown and the materials specified shall not be changed without reference to the Local Authority Building Standards Scotland responsible for certifying the system.</w:t>
            </w:r>
          </w:p>
        </w:tc>
      </w:tr>
      <w:tr w:rsidR="00DA62C4" w:rsidRPr="00DA62C4" w14:paraId="3AEF99AB" w14:textId="77777777" w:rsidTr="003967D6">
        <w:trPr>
          <w:cantSplit/>
        </w:trPr>
        <w:tc>
          <w:tcPr>
            <w:tcW w:w="521" w:type="dxa"/>
            <w:vMerge/>
            <w:tcBorders>
              <w:left w:val="single" w:sz="4" w:space="0" w:color="auto"/>
              <w:right w:val="single" w:sz="4" w:space="0" w:color="auto"/>
            </w:tcBorders>
            <w:shd w:val="clear" w:color="auto" w:fill="000080"/>
          </w:tcPr>
          <w:p w14:paraId="6B0C566F" w14:textId="77777777" w:rsidR="00B86C58" w:rsidRPr="00BA16A3" w:rsidRDefault="00B86C58" w:rsidP="006676AB">
            <w:pPr>
              <w:jc w:val="center"/>
              <w:rPr>
                <w:rFonts w:ascii="Arial Narrow" w:hAnsi="Arial Narrow"/>
                <w:b/>
                <w:color w:val="FFFFFF" w:themeColor="background1"/>
                <w:sz w:val="18"/>
                <w:szCs w:val="18"/>
              </w:rPr>
            </w:pPr>
          </w:p>
        </w:tc>
        <w:tc>
          <w:tcPr>
            <w:tcW w:w="485" w:type="dxa"/>
            <w:tcBorders>
              <w:top w:val="nil"/>
              <w:left w:val="single" w:sz="4" w:space="0" w:color="auto"/>
              <w:bottom w:val="nil"/>
              <w:right w:val="nil"/>
            </w:tcBorders>
          </w:tcPr>
          <w:p w14:paraId="535CCAA6" w14:textId="77777777" w:rsidR="00B86C58" w:rsidRPr="00DA62C4" w:rsidRDefault="00B86C58" w:rsidP="006676AB">
            <w:pPr>
              <w:numPr>
                <w:ilvl w:val="0"/>
                <w:numId w:val="1"/>
              </w:numPr>
              <w:ind w:left="0" w:firstLine="0"/>
              <w:rPr>
                <w:rFonts w:ascii="Arial Narrow" w:hAnsi="Arial Narrow"/>
                <w:color w:val="000000" w:themeColor="text1"/>
                <w:sz w:val="18"/>
                <w:szCs w:val="18"/>
              </w:rPr>
            </w:pPr>
          </w:p>
        </w:tc>
        <w:tc>
          <w:tcPr>
            <w:tcW w:w="9344" w:type="dxa"/>
            <w:tcBorders>
              <w:top w:val="nil"/>
              <w:left w:val="nil"/>
              <w:bottom w:val="nil"/>
              <w:right w:val="nil"/>
            </w:tcBorders>
          </w:tcPr>
          <w:p w14:paraId="29D7128E"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Where reference is made on a plan or specification document to any Code of Practice, British or European Standard or manufacturer’s instruction it shall be construed as a reference to such publication in the form in which it is in force at the date of this certificate.</w:t>
            </w:r>
          </w:p>
        </w:tc>
      </w:tr>
      <w:tr w:rsidR="00DA62C4" w:rsidRPr="00DA62C4" w14:paraId="6530BB4F" w14:textId="77777777" w:rsidTr="003967D6">
        <w:trPr>
          <w:cantSplit/>
          <w:trHeight w:val="494"/>
        </w:trPr>
        <w:tc>
          <w:tcPr>
            <w:tcW w:w="521" w:type="dxa"/>
            <w:vMerge/>
            <w:tcBorders>
              <w:left w:val="single" w:sz="4" w:space="0" w:color="auto"/>
              <w:right w:val="single" w:sz="4" w:space="0" w:color="auto"/>
            </w:tcBorders>
            <w:shd w:val="clear" w:color="auto" w:fill="000080"/>
          </w:tcPr>
          <w:p w14:paraId="14E704EC" w14:textId="77777777" w:rsidR="00B86C58" w:rsidRPr="00BA16A3" w:rsidRDefault="00B86C58" w:rsidP="006676AB">
            <w:pPr>
              <w:jc w:val="center"/>
              <w:rPr>
                <w:rFonts w:ascii="Arial Narrow" w:hAnsi="Arial Narrow"/>
                <w:b/>
                <w:color w:val="FFFFFF" w:themeColor="background1"/>
                <w:sz w:val="18"/>
                <w:szCs w:val="18"/>
              </w:rPr>
            </w:pPr>
          </w:p>
        </w:tc>
        <w:tc>
          <w:tcPr>
            <w:tcW w:w="485" w:type="dxa"/>
            <w:tcBorders>
              <w:top w:val="nil"/>
              <w:left w:val="single" w:sz="4" w:space="0" w:color="auto"/>
              <w:bottom w:val="nil"/>
              <w:right w:val="nil"/>
            </w:tcBorders>
          </w:tcPr>
          <w:p w14:paraId="7DB4965E" w14:textId="77777777" w:rsidR="00B86C58" w:rsidRPr="00DA62C4" w:rsidRDefault="00B86C58" w:rsidP="006676AB">
            <w:pPr>
              <w:numPr>
                <w:ilvl w:val="0"/>
                <w:numId w:val="1"/>
              </w:numPr>
              <w:ind w:left="0" w:firstLine="0"/>
              <w:rPr>
                <w:rFonts w:ascii="Arial Narrow" w:hAnsi="Arial Narrow"/>
                <w:color w:val="000000" w:themeColor="text1"/>
                <w:sz w:val="18"/>
                <w:szCs w:val="18"/>
              </w:rPr>
            </w:pPr>
          </w:p>
        </w:tc>
        <w:tc>
          <w:tcPr>
            <w:tcW w:w="9344" w:type="dxa"/>
            <w:tcBorders>
              <w:top w:val="nil"/>
              <w:left w:val="nil"/>
              <w:bottom w:val="nil"/>
              <w:right w:val="nil"/>
            </w:tcBorders>
          </w:tcPr>
          <w:p w14:paraId="13F97CAD"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This certificate should not be regarded as a formal approval under the building warrant process prescribed by the Building (Scotland) Act 2003 enacted from 1 May 2005</w:t>
            </w:r>
          </w:p>
        </w:tc>
      </w:tr>
      <w:tr w:rsidR="00DA62C4" w:rsidRPr="00DA62C4" w14:paraId="7BEEA541" w14:textId="77777777" w:rsidTr="003967D6">
        <w:trPr>
          <w:cantSplit/>
        </w:trPr>
        <w:tc>
          <w:tcPr>
            <w:tcW w:w="521" w:type="dxa"/>
            <w:vMerge/>
            <w:tcBorders>
              <w:left w:val="single" w:sz="4" w:space="0" w:color="auto"/>
              <w:bottom w:val="single" w:sz="4" w:space="0" w:color="auto"/>
              <w:right w:val="single" w:sz="4" w:space="0" w:color="auto"/>
            </w:tcBorders>
            <w:shd w:val="clear" w:color="auto" w:fill="000080"/>
          </w:tcPr>
          <w:p w14:paraId="198EA3F6" w14:textId="77777777" w:rsidR="00B86C58" w:rsidRPr="00BA16A3" w:rsidRDefault="00B86C58" w:rsidP="006676AB">
            <w:pPr>
              <w:jc w:val="center"/>
              <w:rPr>
                <w:rFonts w:ascii="Arial Narrow" w:hAnsi="Arial Narrow"/>
                <w:b/>
                <w:color w:val="FFFFFF" w:themeColor="background1"/>
                <w:sz w:val="18"/>
                <w:szCs w:val="18"/>
              </w:rPr>
            </w:pPr>
          </w:p>
        </w:tc>
        <w:tc>
          <w:tcPr>
            <w:tcW w:w="485" w:type="dxa"/>
            <w:tcBorders>
              <w:top w:val="nil"/>
              <w:left w:val="single" w:sz="4" w:space="0" w:color="auto"/>
              <w:bottom w:val="single" w:sz="4" w:space="0" w:color="auto"/>
              <w:right w:val="nil"/>
            </w:tcBorders>
          </w:tcPr>
          <w:p w14:paraId="1034DB2D" w14:textId="77777777" w:rsidR="00B86C58" w:rsidRPr="00DA62C4" w:rsidRDefault="00B86C58" w:rsidP="006676AB">
            <w:pPr>
              <w:numPr>
                <w:ilvl w:val="0"/>
                <w:numId w:val="1"/>
              </w:numPr>
              <w:ind w:left="0" w:firstLine="0"/>
              <w:rPr>
                <w:rFonts w:ascii="Arial Narrow" w:hAnsi="Arial Narrow"/>
                <w:color w:val="000000" w:themeColor="text1"/>
                <w:sz w:val="18"/>
                <w:szCs w:val="18"/>
              </w:rPr>
            </w:pPr>
          </w:p>
        </w:tc>
        <w:tc>
          <w:tcPr>
            <w:tcW w:w="9344" w:type="dxa"/>
            <w:tcBorders>
              <w:top w:val="nil"/>
              <w:left w:val="nil"/>
              <w:bottom w:val="single" w:sz="4" w:space="0" w:color="auto"/>
              <w:right w:val="nil"/>
            </w:tcBorders>
          </w:tcPr>
          <w:p w14:paraId="56C919C6" w14:textId="50129140" w:rsidR="00B86C58" w:rsidRPr="00DA62C4" w:rsidRDefault="00AD324E" w:rsidP="00504C09">
            <w:pPr>
              <w:pStyle w:val="Default"/>
              <w:rPr>
                <w:rFonts w:ascii="Arial Narrow" w:hAnsi="Arial Narrow"/>
                <w:color w:val="000000" w:themeColor="text1"/>
                <w:sz w:val="18"/>
                <w:szCs w:val="18"/>
              </w:rPr>
            </w:pPr>
            <w:r>
              <w:rPr>
                <w:rFonts w:ascii="Arial Narrow" w:hAnsi="Arial Narrow"/>
                <w:color w:val="000000" w:themeColor="text1"/>
                <w:sz w:val="18"/>
                <w:szCs w:val="18"/>
              </w:rPr>
              <w:t xml:space="preserve">Fairhurst </w:t>
            </w:r>
            <w:r w:rsidR="00EC5C13" w:rsidRPr="00DA62C4">
              <w:rPr>
                <w:rFonts w:ascii="Arial Narrow" w:hAnsi="Arial Narrow"/>
                <w:color w:val="000000" w:themeColor="text1"/>
                <w:sz w:val="18"/>
                <w:szCs w:val="18"/>
              </w:rPr>
              <w:t xml:space="preserve">letter dated </w:t>
            </w:r>
            <w:r>
              <w:rPr>
                <w:rFonts w:ascii="Arial Narrow" w:hAnsi="Arial Narrow"/>
                <w:color w:val="000000" w:themeColor="text1"/>
                <w:sz w:val="18"/>
                <w:szCs w:val="18"/>
              </w:rPr>
              <w:t xml:space="preserve">18 April </w:t>
            </w:r>
            <w:r w:rsidR="00EC5C13" w:rsidRPr="00DA62C4">
              <w:rPr>
                <w:rFonts w:ascii="Arial Narrow" w:hAnsi="Arial Narrow"/>
                <w:color w:val="000000" w:themeColor="text1"/>
                <w:sz w:val="18"/>
                <w:szCs w:val="18"/>
              </w:rPr>
              <w:t>2017</w:t>
            </w:r>
            <w:r w:rsidR="00B86C58" w:rsidRPr="00DA62C4">
              <w:rPr>
                <w:rFonts w:ascii="Arial Narrow" w:hAnsi="Arial Narrow"/>
                <w:color w:val="000000" w:themeColor="text1"/>
                <w:sz w:val="18"/>
                <w:szCs w:val="18"/>
              </w:rPr>
              <w:t xml:space="preserve"> refe</w:t>
            </w:r>
            <w:r>
              <w:rPr>
                <w:rFonts w:ascii="Arial Narrow" w:hAnsi="Arial Narrow"/>
                <w:color w:val="000000" w:themeColor="text1"/>
                <w:sz w:val="18"/>
                <w:szCs w:val="18"/>
              </w:rPr>
              <w:t>rence 100982</w:t>
            </w:r>
            <w:r w:rsidR="00EC5C13" w:rsidRPr="00DA62C4">
              <w:rPr>
                <w:rFonts w:ascii="Arial Narrow" w:hAnsi="Arial Narrow"/>
                <w:color w:val="000000" w:themeColor="text1"/>
                <w:sz w:val="18"/>
                <w:szCs w:val="18"/>
              </w:rPr>
              <w:t xml:space="preserve"> </w:t>
            </w:r>
            <w:r w:rsidR="00DB0170">
              <w:rPr>
                <w:rFonts w:ascii="Arial Narrow" w:hAnsi="Arial Narrow"/>
                <w:color w:val="000000" w:themeColor="text1"/>
                <w:sz w:val="18"/>
                <w:szCs w:val="18"/>
              </w:rPr>
              <w:t>STAS.ltr06</w:t>
            </w:r>
            <w:r>
              <w:rPr>
                <w:rFonts w:ascii="Arial Narrow" w:hAnsi="Arial Narrow"/>
                <w:color w:val="000000" w:themeColor="text1"/>
                <w:sz w:val="18"/>
                <w:szCs w:val="18"/>
              </w:rPr>
              <w:t xml:space="preserve"> Standard House Types</w:t>
            </w:r>
            <w:r w:rsidR="00EC5C13" w:rsidRPr="00DA62C4">
              <w:rPr>
                <w:rFonts w:ascii="Arial Narrow" w:hAnsi="Arial Narrow"/>
                <w:color w:val="000000" w:themeColor="text1"/>
                <w:sz w:val="18"/>
                <w:szCs w:val="18"/>
              </w:rPr>
              <w:t xml:space="preserve"> – </w:t>
            </w:r>
            <w:r w:rsidR="00DB0170">
              <w:rPr>
                <w:rFonts w:ascii="Arial Narrow" w:hAnsi="Arial Narrow"/>
                <w:color w:val="000000" w:themeColor="text1"/>
                <w:sz w:val="18"/>
                <w:szCs w:val="18"/>
              </w:rPr>
              <w:t>Corgarff</w:t>
            </w:r>
            <w:r w:rsidR="00ED1495">
              <w:rPr>
                <w:rFonts w:ascii="Arial Narrow" w:hAnsi="Arial Narrow"/>
                <w:color w:val="000000" w:themeColor="text1"/>
                <w:sz w:val="18"/>
                <w:szCs w:val="18"/>
              </w:rPr>
              <w:t>.lb</w:t>
            </w:r>
            <w:r>
              <w:rPr>
                <w:rFonts w:ascii="Arial Narrow" w:hAnsi="Arial Narrow"/>
                <w:color w:val="000000" w:themeColor="text1"/>
                <w:sz w:val="18"/>
                <w:szCs w:val="18"/>
              </w:rPr>
              <w:t xml:space="preserve"> </w:t>
            </w:r>
            <w:r w:rsidR="00B86C58" w:rsidRPr="00DA62C4">
              <w:rPr>
                <w:rFonts w:ascii="Arial Narrow" w:hAnsi="Arial Narrow"/>
                <w:color w:val="000000" w:themeColor="text1"/>
                <w:sz w:val="18"/>
                <w:szCs w:val="18"/>
              </w:rPr>
              <w:t xml:space="preserve">referenced here under Section G, confirm that a structural appraisal has been carried out. Further site-specific information MUST BE made available when a site-specific building warrant is sought. Such additional information should take cognisance of Procedural Guidance on Certification including information to be submitted with a Building Warrant Application dated April 2010 Version 2. Confirmation of a holistic approach to structural adequacy of the </w:t>
            </w:r>
            <w:r w:rsidR="00B86C58" w:rsidRPr="00DA62C4">
              <w:rPr>
                <w:rFonts w:ascii="Arial Narrow" w:hAnsi="Arial Narrow"/>
                <w:color w:val="000000" w:themeColor="text1"/>
                <w:sz w:val="18"/>
                <w:szCs w:val="18"/>
                <w:u w:val="single"/>
              </w:rPr>
              <w:t>entire completed building</w:t>
            </w:r>
            <w:r w:rsidR="00B86C58" w:rsidRPr="00DA62C4">
              <w:rPr>
                <w:rFonts w:ascii="Arial Narrow" w:hAnsi="Arial Narrow"/>
                <w:color w:val="000000" w:themeColor="text1"/>
                <w:sz w:val="18"/>
                <w:szCs w:val="18"/>
              </w:rPr>
              <w:t xml:space="preserve"> shall be provided by a registered engineer to the local authority within whose area the site-specific dwelling is to be built.</w:t>
            </w:r>
          </w:p>
        </w:tc>
      </w:tr>
    </w:tbl>
    <w:p w14:paraId="0D46B723" w14:textId="77777777" w:rsidR="00B86C58" w:rsidRPr="00DA62C4" w:rsidRDefault="00B86C58" w:rsidP="00B86C58">
      <w:pPr>
        <w:pStyle w:val="OmniPage1"/>
        <w:spacing w:line="240" w:lineRule="auto"/>
        <w:rPr>
          <w:rFonts w:ascii="Arial Narrow" w:hAnsi="Arial Narrow"/>
          <w:b/>
          <w:snapToGrid/>
          <w:color w:val="000000" w:themeColor="text1"/>
          <w:sz w:val="18"/>
          <w:szCs w:val="18"/>
        </w:rPr>
      </w:pPr>
    </w:p>
    <w:p w14:paraId="6CEC6B64" w14:textId="77777777" w:rsidR="00B86C58" w:rsidRPr="00DA62C4" w:rsidRDefault="00B86C58" w:rsidP="00B86C58">
      <w:pPr>
        <w:pStyle w:val="OmniPage1"/>
        <w:spacing w:line="240" w:lineRule="auto"/>
        <w:rPr>
          <w:rFonts w:ascii="Arial Narrow" w:hAnsi="Arial Narrow"/>
          <w:b/>
          <w:snapToGrid/>
          <w:color w:val="000000" w:themeColor="text1"/>
          <w:sz w:val="18"/>
          <w:szCs w:val="18"/>
        </w:rPr>
      </w:pPr>
    </w:p>
    <w:p w14:paraId="44E0C594" w14:textId="77777777" w:rsidR="00B86C58" w:rsidRPr="00DA62C4" w:rsidRDefault="00B86C58" w:rsidP="00B86C58">
      <w:pPr>
        <w:pStyle w:val="OmniPage1"/>
        <w:spacing w:line="240" w:lineRule="auto"/>
        <w:rPr>
          <w:rFonts w:ascii="Arial Narrow" w:hAnsi="Arial Narrow"/>
          <w:b/>
          <w:snapToGrid/>
          <w:color w:val="000000" w:themeColor="text1"/>
          <w:sz w:val="18"/>
          <w:szCs w:val="18"/>
        </w:rPr>
      </w:pPr>
    </w:p>
    <w:p w14:paraId="7E08881E" w14:textId="77777777" w:rsidR="00B86C58" w:rsidRPr="00DA62C4" w:rsidRDefault="00B86C58" w:rsidP="00B86C58">
      <w:pPr>
        <w:pStyle w:val="OmniPage1"/>
        <w:spacing w:line="240" w:lineRule="auto"/>
        <w:rPr>
          <w:rFonts w:ascii="Arial Narrow" w:hAnsi="Arial Narrow"/>
          <w:b/>
          <w:snapToGrid/>
          <w:color w:val="000000" w:themeColor="text1"/>
          <w:sz w:val="18"/>
          <w:szCs w:val="18"/>
        </w:rPr>
      </w:pPr>
    </w:p>
    <w:p w14:paraId="1C01F571" w14:textId="77777777" w:rsidR="00BA16A3" w:rsidRDefault="00BA16A3" w:rsidP="00B86C58">
      <w:pPr>
        <w:pStyle w:val="OmniPage1"/>
        <w:spacing w:line="240" w:lineRule="auto"/>
        <w:rPr>
          <w:rFonts w:ascii="Arial Narrow" w:hAnsi="Arial Narrow"/>
          <w:b/>
          <w:snapToGrid/>
          <w:color w:val="000000" w:themeColor="text1"/>
          <w:sz w:val="18"/>
          <w:szCs w:val="18"/>
        </w:rPr>
      </w:pPr>
    </w:p>
    <w:p w14:paraId="1231B8CF" w14:textId="77777777" w:rsidR="00BA16A3" w:rsidRDefault="00BA16A3" w:rsidP="00B86C58">
      <w:pPr>
        <w:pStyle w:val="OmniPage1"/>
        <w:spacing w:line="240" w:lineRule="auto"/>
        <w:rPr>
          <w:rFonts w:ascii="Arial Narrow" w:hAnsi="Arial Narrow"/>
          <w:b/>
          <w:snapToGrid/>
          <w:color w:val="000000" w:themeColor="text1"/>
          <w:sz w:val="18"/>
          <w:szCs w:val="18"/>
        </w:rPr>
      </w:pPr>
    </w:p>
    <w:p w14:paraId="188B9EFD" w14:textId="77777777" w:rsidR="00BA16A3" w:rsidRDefault="00BA16A3" w:rsidP="00B86C58">
      <w:pPr>
        <w:pStyle w:val="OmniPage1"/>
        <w:spacing w:line="240" w:lineRule="auto"/>
        <w:rPr>
          <w:rFonts w:ascii="Arial Narrow" w:hAnsi="Arial Narrow"/>
          <w:b/>
          <w:snapToGrid/>
          <w:color w:val="000000" w:themeColor="text1"/>
          <w:sz w:val="18"/>
          <w:szCs w:val="18"/>
        </w:rPr>
      </w:pPr>
    </w:p>
    <w:p w14:paraId="3F5F15D2" w14:textId="77777777" w:rsidR="00BA16A3" w:rsidRDefault="00BA16A3" w:rsidP="00B86C58">
      <w:pPr>
        <w:pStyle w:val="OmniPage1"/>
        <w:spacing w:line="240" w:lineRule="auto"/>
        <w:rPr>
          <w:rFonts w:ascii="Arial Narrow" w:hAnsi="Arial Narrow"/>
          <w:b/>
          <w:snapToGrid/>
          <w:color w:val="000000" w:themeColor="text1"/>
          <w:sz w:val="18"/>
          <w:szCs w:val="18"/>
        </w:rPr>
      </w:pPr>
    </w:p>
    <w:p w14:paraId="285AE06F" w14:textId="77777777" w:rsidR="00B86C58" w:rsidRPr="00DA62C4" w:rsidRDefault="00B86C58" w:rsidP="00B86C58">
      <w:pPr>
        <w:pStyle w:val="OmniPage1"/>
        <w:spacing w:line="240" w:lineRule="auto"/>
        <w:rPr>
          <w:rFonts w:ascii="Arial Narrow" w:hAnsi="Arial Narrow"/>
          <w:b/>
          <w:snapToGrid/>
          <w:color w:val="000000" w:themeColor="text1"/>
          <w:sz w:val="18"/>
          <w:szCs w:val="18"/>
        </w:rPr>
      </w:pPr>
      <w:r w:rsidRPr="00DA62C4">
        <w:rPr>
          <w:rFonts w:ascii="Arial Narrow" w:hAnsi="Arial Narrow"/>
          <w:b/>
          <w:snapToGrid/>
          <w:color w:val="000000" w:themeColor="text1"/>
          <w:sz w:val="18"/>
          <w:szCs w:val="18"/>
        </w:rPr>
        <w:lastRenderedPageBreak/>
        <w:t>Annexe of drawings, certificates and specification documents used in the assessment:</w:t>
      </w:r>
    </w:p>
    <w:p w14:paraId="4160CDC7" w14:textId="77777777" w:rsidR="00B86C58" w:rsidRPr="00DA62C4" w:rsidRDefault="00B86C58" w:rsidP="00B86C58">
      <w:pPr>
        <w:pStyle w:val="OmniPage1"/>
        <w:spacing w:line="240" w:lineRule="auto"/>
        <w:rPr>
          <w:rFonts w:ascii="Arial Narrow" w:hAnsi="Arial Narrow"/>
          <w:b/>
          <w:snapToGrid/>
          <w:color w:val="000000" w:themeColor="text1"/>
          <w:sz w:val="18"/>
          <w:szCs w:val="18"/>
        </w:rPr>
      </w:pPr>
    </w:p>
    <w:tbl>
      <w:tblPr>
        <w:tblW w:w="5000" w:type="pct"/>
        <w:tblInd w:w="-11" w:type="dxa"/>
        <w:tblLayout w:type="fixed"/>
        <w:tblLook w:val="0000" w:firstRow="0" w:lastRow="0" w:firstColumn="0" w:lastColumn="0" w:noHBand="0" w:noVBand="0"/>
      </w:tblPr>
      <w:tblGrid>
        <w:gridCol w:w="532"/>
        <w:gridCol w:w="2375"/>
        <w:gridCol w:w="7513"/>
      </w:tblGrid>
      <w:tr w:rsidR="00BA16A3" w:rsidRPr="00DA62C4" w14:paraId="079071DB" w14:textId="77777777" w:rsidTr="00BA16A3">
        <w:trPr>
          <w:cantSplit/>
        </w:trPr>
        <w:tc>
          <w:tcPr>
            <w:tcW w:w="532" w:type="dxa"/>
            <w:vMerge w:val="restart"/>
            <w:tcBorders>
              <w:top w:val="single" w:sz="4" w:space="0" w:color="auto"/>
              <w:left w:val="single" w:sz="4" w:space="0" w:color="auto"/>
              <w:right w:val="single" w:sz="4" w:space="0" w:color="auto"/>
            </w:tcBorders>
            <w:shd w:val="clear" w:color="auto" w:fill="000080"/>
            <w:noWrap/>
          </w:tcPr>
          <w:p w14:paraId="39C321C3" w14:textId="77777777" w:rsidR="00BA16A3" w:rsidRPr="00BA16A3" w:rsidRDefault="00BA16A3" w:rsidP="006676AB">
            <w:pPr>
              <w:jc w:val="center"/>
              <w:rPr>
                <w:rFonts w:ascii="Arial Narrow" w:hAnsi="Arial Narrow"/>
                <w:b/>
                <w:color w:val="FFFFFF" w:themeColor="background1"/>
                <w:sz w:val="18"/>
                <w:szCs w:val="18"/>
              </w:rPr>
            </w:pPr>
            <w:r w:rsidRPr="00BA16A3">
              <w:rPr>
                <w:rFonts w:ascii="Arial Narrow" w:hAnsi="Arial Narrow"/>
                <w:b/>
                <w:color w:val="FFFFFF" w:themeColor="background1"/>
                <w:sz w:val="18"/>
                <w:szCs w:val="18"/>
              </w:rPr>
              <w:t>F</w:t>
            </w:r>
          </w:p>
          <w:p w14:paraId="0DF300D9"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18" w:space="0" w:color="auto"/>
              <w:left w:val="single" w:sz="4" w:space="0" w:color="auto"/>
              <w:right w:val="single" w:sz="4" w:space="0" w:color="auto"/>
            </w:tcBorders>
            <w:noWrap/>
          </w:tcPr>
          <w:p w14:paraId="3E74317D" w14:textId="77777777" w:rsidR="00BA16A3" w:rsidRPr="00DA62C4" w:rsidRDefault="00BA16A3" w:rsidP="006676AB">
            <w:pPr>
              <w:rPr>
                <w:rFonts w:ascii="Arial Narrow" w:hAnsi="Arial Narrow"/>
                <w:b/>
                <w:color w:val="000000" w:themeColor="text1"/>
                <w:sz w:val="18"/>
                <w:szCs w:val="18"/>
              </w:rPr>
            </w:pPr>
            <w:r w:rsidRPr="00DA62C4">
              <w:rPr>
                <w:rFonts w:ascii="Arial Narrow" w:hAnsi="Arial Narrow"/>
                <w:b/>
                <w:color w:val="000000" w:themeColor="text1"/>
                <w:sz w:val="18"/>
                <w:szCs w:val="18"/>
              </w:rPr>
              <w:t>Drawing Number:</w:t>
            </w:r>
          </w:p>
        </w:tc>
        <w:tc>
          <w:tcPr>
            <w:tcW w:w="7513" w:type="dxa"/>
            <w:tcBorders>
              <w:top w:val="single" w:sz="18" w:space="0" w:color="auto"/>
              <w:left w:val="single" w:sz="4" w:space="0" w:color="auto"/>
              <w:bottom w:val="single" w:sz="4" w:space="0" w:color="auto"/>
              <w:right w:val="single" w:sz="4" w:space="0" w:color="auto"/>
            </w:tcBorders>
            <w:noWrap/>
          </w:tcPr>
          <w:p w14:paraId="0A9B6C25" w14:textId="77777777" w:rsidR="00BA16A3" w:rsidRPr="00DA62C4" w:rsidRDefault="00BA16A3" w:rsidP="006676AB">
            <w:pPr>
              <w:rPr>
                <w:rFonts w:ascii="Arial Narrow" w:hAnsi="Arial Narrow"/>
                <w:b/>
                <w:color w:val="000000" w:themeColor="text1"/>
                <w:sz w:val="18"/>
                <w:szCs w:val="18"/>
              </w:rPr>
            </w:pPr>
            <w:r w:rsidRPr="00DA62C4">
              <w:rPr>
                <w:rFonts w:ascii="Arial Narrow" w:hAnsi="Arial Narrow"/>
                <w:b/>
                <w:color w:val="000000" w:themeColor="text1"/>
                <w:sz w:val="18"/>
                <w:szCs w:val="18"/>
              </w:rPr>
              <w:t>Description:</w:t>
            </w:r>
          </w:p>
        </w:tc>
      </w:tr>
      <w:tr w:rsidR="00BA16A3" w:rsidRPr="00DA62C4" w14:paraId="279769E8" w14:textId="77777777" w:rsidTr="00BA16A3">
        <w:trPr>
          <w:cantSplit/>
        </w:trPr>
        <w:tc>
          <w:tcPr>
            <w:tcW w:w="532" w:type="dxa"/>
            <w:vMerge/>
            <w:tcBorders>
              <w:left w:val="single" w:sz="4" w:space="0" w:color="auto"/>
              <w:right w:val="single" w:sz="4" w:space="0" w:color="auto"/>
            </w:tcBorders>
            <w:shd w:val="clear" w:color="auto" w:fill="000080"/>
            <w:noWrap/>
          </w:tcPr>
          <w:p w14:paraId="4B6C8AB1" w14:textId="77777777" w:rsidR="00BA16A3" w:rsidRPr="00BA16A3" w:rsidRDefault="00BA16A3" w:rsidP="006676AB">
            <w:pPr>
              <w:jc w:val="center"/>
              <w:rPr>
                <w:rFonts w:ascii="Arial Narrow" w:hAnsi="Arial Narrow"/>
                <w:b/>
                <w:color w:val="FFFFFF" w:themeColor="background1"/>
                <w:sz w:val="18"/>
                <w:szCs w:val="18"/>
              </w:rPr>
            </w:pPr>
          </w:p>
        </w:tc>
        <w:tc>
          <w:tcPr>
            <w:tcW w:w="2375" w:type="dxa"/>
            <w:tcBorders>
              <w:top w:val="single" w:sz="18" w:space="0" w:color="auto"/>
              <w:left w:val="single" w:sz="4" w:space="0" w:color="auto"/>
              <w:right w:val="single" w:sz="4" w:space="0" w:color="auto"/>
            </w:tcBorders>
            <w:noWrap/>
          </w:tcPr>
          <w:p w14:paraId="1E11819E" w14:textId="77777777" w:rsidR="00BA16A3" w:rsidRPr="00DA62C4" w:rsidRDefault="00BA16A3" w:rsidP="006676AB">
            <w:pPr>
              <w:rPr>
                <w:rFonts w:ascii="Arial Narrow" w:hAnsi="Arial Narrow"/>
                <w:b/>
                <w:color w:val="000000" w:themeColor="text1"/>
                <w:sz w:val="18"/>
                <w:szCs w:val="18"/>
              </w:rPr>
            </w:pPr>
          </w:p>
        </w:tc>
        <w:tc>
          <w:tcPr>
            <w:tcW w:w="7513" w:type="dxa"/>
            <w:tcBorders>
              <w:top w:val="single" w:sz="18" w:space="0" w:color="auto"/>
              <w:left w:val="single" w:sz="4" w:space="0" w:color="auto"/>
              <w:bottom w:val="single" w:sz="4" w:space="0" w:color="auto"/>
              <w:right w:val="single" w:sz="4" w:space="0" w:color="auto"/>
            </w:tcBorders>
            <w:noWrap/>
          </w:tcPr>
          <w:p w14:paraId="20A651A8" w14:textId="77777777" w:rsidR="00BA16A3" w:rsidRPr="00DA62C4" w:rsidRDefault="00BA16A3" w:rsidP="006676AB">
            <w:pPr>
              <w:rPr>
                <w:rFonts w:ascii="Arial Narrow" w:hAnsi="Arial Narrow"/>
                <w:b/>
                <w:color w:val="000000" w:themeColor="text1"/>
                <w:sz w:val="18"/>
                <w:szCs w:val="18"/>
              </w:rPr>
            </w:pPr>
          </w:p>
        </w:tc>
      </w:tr>
      <w:tr w:rsidR="00BA16A3" w:rsidRPr="00DA62C4" w14:paraId="4468BCAE" w14:textId="77777777" w:rsidTr="00BA16A3">
        <w:trPr>
          <w:cantSplit/>
        </w:trPr>
        <w:tc>
          <w:tcPr>
            <w:tcW w:w="532" w:type="dxa"/>
            <w:vMerge/>
            <w:tcBorders>
              <w:left w:val="single" w:sz="4" w:space="0" w:color="auto"/>
              <w:right w:val="single" w:sz="4" w:space="0" w:color="auto"/>
            </w:tcBorders>
            <w:shd w:val="clear" w:color="auto" w:fill="000080"/>
            <w:noWrap/>
          </w:tcPr>
          <w:p w14:paraId="76C6B4E2"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40162681" w14:textId="5E4676C5"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2017/S/COR/DS1</w:t>
            </w:r>
          </w:p>
        </w:tc>
        <w:tc>
          <w:tcPr>
            <w:tcW w:w="7513" w:type="dxa"/>
            <w:tcBorders>
              <w:top w:val="single" w:sz="4" w:space="0" w:color="auto"/>
              <w:left w:val="single" w:sz="4" w:space="0" w:color="auto"/>
              <w:bottom w:val="single" w:sz="4" w:space="0" w:color="auto"/>
              <w:right w:val="single" w:sz="4" w:space="0" w:color="auto"/>
            </w:tcBorders>
            <w:noWrap/>
          </w:tcPr>
          <w:p w14:paraId="2CD00BFD" w14:textId="7581359A"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Data Sheet</w:t>
            </w:r>
          </w:p>
        </w:tc>
      </w:tr>
      <w:tr w:rsidR="00BA16A3" w:rsidRPr="00DA62C4" w14:paraId="3F527410" w14:textId="77777777" w:rsidTr="00BA16A3">
        <w:trPr>
          <w:cantSplit/>
        </w:trPr>
        <w:tc>
          <w:tcPr>
            <w:tcW w:w="532" w:type="dxa"/>
            <w:vMerge/>
            <w:tcBorders>
              <w:left w:val="single" w:sz="4" w:space="0" w:color="auto"/>
              <w:right w:val="single" w:sz="4" w:space="0" w:color="auto"/>
            </w:tcBorders>
            <w:shd w:val="clear" w:color="auto" w:fill="000080"/>
            <w:noWrap/>
          </w:tcPr>
          <w:p w14:paraId="011B3BE7"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0CD5B47C" w14:textId="2D52BE15"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2017/S/COR/01D</w:t>
            </w:r>
          </w:p>
        </w:tc>
        <w:tc>
          <w:tcPr>
            <w:tcW w:w="7513" w:type="dxa"/>
            <w:tcBorders>
              <w:top w:val="single" w:sz="4" w:space="0" w:color="auto"/>
              <w:left w:val="single" w:sz="4" w:space="0" w:color="auto"/>
              <w:bottom w:val="single" w:sz="4" w:space="0" w:color="auto"/>
              <w:right w:val="single" w:sz="4" w:space="0" w:color="auto"/>
            </w:tcBorders>
            <w:noWrap/>
          </w:tcPr>
          <w:p w14:paraId="7D79A8EC" w14:textId="4FCA85FB"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Planning Drawings</w:t>
            </w:r>
          </w:p>
        </w:tc>
      </w:tr>
      <w:tr w:rsidR="00BA16A3" w:rsidRPr="00DA62C4" w14:paraId="52B1D4CB" w14:textId="77777777" w:rsidTr="00BA16A3">
        <w:trPr>
          <w:cantSplit/>
        </w:trPr>
        <w:tc>
          <w:tcPr>
            <w:tcW w:w="532" w:type="dxa"/>
            <w:vMerge/>
            <w:tcBorders>
              <w:left w:val="single" w:sz="4" w:space="0" w:color="auto"/>
              <w:right w:val="single" w:sz="4" w:space="0" w:color="auto"/>
            </w:tcBorders>
            <w:shd w:val="clear" w:color="auto" w:fill="000080"/>
            <w:noWrap/>
          </w:tcPr>
          <w:p w14:paraId="593B5185"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53B32EA3" w14:textId="4320576F"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2017/S/COR/02C</w:t>
            </w:r>
          </w:p>
        </w:tc>
        <w:tc>
          <w:tcPr>
            <w:tcW w:w="7513" w:type="dxa"/>
            <w:tcBorders>
              <w:top w:val="single" w:sz="4" w:space="0" w:color="auto"/>
              <w:left w:val="single" w:sz="4" w:space="0" w:color="auto"/>
              <w:bottom w:val="single" w:sz="4" w:space="0" w:color="auto"/>
              <w:right w:val="single" w:sz="4" w:space="0" w:color="auto"/>
            </w:tcBorders>
            <w:noWrap/>
          </w:tcPr>
          <w:p w14:paraId="1C10FC75" w14:textId="71D9CFB2"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Elevations</w:t>
            </w:r>
          </w:p>
        </w:tc>
      </w:tr>
      <w:tr w:rsidR="00BA16A3" w:rsidRPr="00DA62C4" w14:paraId="1D3E6BB7" w14:textId="77777777" w:rsidTr="00BA16A3">
        <w:trPr>
          <w:cantSplit/>
          <w:trHeight w:val="67"/>
        </w:trPr>
        <w:tc>
          <w:tcPr>
            <w:tcW w:w="532" w:type="dxa"/>
            <w:vMerge/>
            <w:tcBorders>
              <w:left w:val="single" w:sz="4" w:space="0" w:color="auto"/>
              <w:right w:val="single" w:sz="4" w:space="0" w:color="auto"/>
            </w:tcBorders>
            <w:shd w:val="clear" w:color="auto" w:fill="000080"/>
            <w:noWrap/>
          </w:tcPr>
          <w:p w14:paraId="0B3D43BF"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485C9B40" w14:textId="6D447CF1"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2017/S/COR/03C</w:t>
            </w:r>
          </w:p>
        </w:tc>
        <w:tc>
          <w:tcPr>
            <w:tcW w:w="7513" w:type="dxa"/>
            <w:tcBorders>
              <w:top w:val="single" w:sz="4" w:space="0" w:color="auto"/>
              <w:left w:val="single" w:sz="4" w:space="0" w:color="auto"/>
              <w:bottom w:val="single" w:sz="4" w:space="0" w:color="auto"/>
              <w:right w:val="single" w:sz="4" w:space="0" w:color="auto"/>
            </w:tcBorders>
            <w:noWrap/>
          </w:tcPr>
          <w:p w14:paraId="23BCCE2D" w14:textId="73DE58E7"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Ground Floor Plan</w:t>
            </w:r>
          </w:p>
        </w:tc>
      </w:tr>
      <w:tr w:rsidR="00BA16A3" w:rsidRPr="00DA62C4" w14:paraId="21E5D0B6" w14:textId="77777777" w:rsidTr="00BA16A3">
        <w:trPr>
          <w:cantSplit/>
        </w:trPr>
        <w:tc>
          <w:tcPr>
            <w:tcW w:w="532" w:type="dxa"/>
            <w:vMerge/>
            <w:tcBorders>
              <w:left w:val="single" w:sz="4" w:space="0" w:color="auto"/>
              <w:right w:val="single" w:sz="4" w:space="0" w:color="auto"/>
            </w:tcBorders>
            <w:shd w:val="clear" w:color="auto" w:fill="000080"/>
            <w:noWrap/>
          </w:tcPr>
          <w:p w14:paraId="7EB71D60"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51EEDA2B" w14:textId="7B4A6511"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2017/S/COR/04B</w:t>
            </w:r>
          </w:p>
        </w:tc>
        <w:tc>
          <w:tcPr>
            <w:tcW w:w="7513" w:type="dxa"/>
            <w:tcBorders>
              <w:top w:val="single" w:sz="4" w:space="0" w:color="auto"/>
              <w:left w:val="single" w:sz="4" w:space="0" w:color="auto"/>
              <w:bottom w:val="single" w:sz="4" w:space="0" w:color="auto"/>
              <w:right w:val="single" w:sz="4" w:space="0" w:color="auto"/>
            </w:tcBorders>
            <w:noWrap/>
          </w:tcPr>
          <w:p w14:paraId="53348BD8" w14:textId="2CF98B8B"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First Floor Plan</w:t>
            </w:r>
          </w:p>
        </w:tc>
      </w:tr>
      <w:tr w:rsidR="00BA16A3" w:rsidRPr="00DA62C4" w14:paraId="79FCF148" w14:textId="77777777" w:rsidTr="00BA16A3">
        <w:trPr>
          <w:cantSplit/>
        </w:trPr>
        <w:tc>
          <w:tcPr>
            <w:tcW w:w="532" w:type="dxa"/>
            <w:vMerge/>
            <w:tcBorders>
              <w:left w:val="single" w:sz="4" w:space="0" w:color="auto"/>
              <w:right w:val="single" w:sz="4" w:space="0" w:color="auto"/>
            </w:tcBorders>
            <w:shd w:val="clear" w:color="auto" w:fill="000080"/>
            <w:noWrap/>
          </w:tcPr>
          <w:p w14:paraId="08849789"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61B605D6" w14:textId="42829C7D"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2017/S/COR/05B</w:t>
            </w:r>
          </w:p>
        </w:tc>
        <w:tc>
          <w:tcPr>
            <w:tcW w:w="7513" w:type="dxa"/>
            <w:tcBorders>
              <w:top w:val="single" w:sz="4" w:space="0" w:color="auto"/>
              <w:left w:val="single" w:sz="4" w:space="0" w:color="auto"/>
              <w:bottom w:val="single" w:sz="4" w:space="0" w:color="auto"/>
              <w:right w:val="single" w:sz="4" w:space="0" w:color="auto"/>
            </w:tcBorders>
            <w:noWrap/>
          </w:tcPr>
          <w:p w14:paraId="1F0ABCE2" w14:textId="3E1CC071"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Foundation Plan</w:t>
            </w:r>
          </w:p>
        </w:tc>
      </w:tr>
      <w:tr w:rsidR="00BA16A3" w:rsidRPr="00DA62C4" w14:paraId="67A86118" w14:textId="77777777" w:rsidTr="00BA16A3">
        <w:trPr>
          <w:cantSplit/>
        </w:trPr>
        <w:tc>
          <w:tcPr>
            <w:tcW w:w="532" w:type="dxa"/>
            <w:vMerge/>
            <w:tcBorders>
              <w:left w:val="single" w:sz="4" w:space="0" w:color="auto"/>
              <w:right w:val="single" w:sz="4" w:space="0" w:color="auto"/>
            </w:tcBorders>
            <w:shd w:val="clear" w:color="auto" w:fill="000080"/>
            <w:noWrap/>
          </w:tcPr>
          <w:p w14:paraId="146D0A80"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36387C7C" w14:textId="1514A672" w:rsidR="00BA16A3"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2017/S/COR/05SEGB</w:t>
            </w:r>
          </w:p>
        </w:tc>
        <w:tc>
          <w:tcPr>
            <w:tcW w:w="7513" w:type="dxa"/>
            <w:tcBorders>
              <w:top w:val="single" w:sz="4" w:space="0" w:color="auto"/>
              <w:left w:val="single" w:sz="4" w:space="0" w:color="auto"/>
              <w:bottom w:val="single" w:sz="4" w:space="0" w:color="auto"/>
              <w:right w:val="single" w:sz="4" w:space="0" w:color="auto"/>
            </w:tcBorders>
            <w:noWrap/>
          </w:tcPr>
          <w:p w14:paraId="300C6C6D" w14:textId="68D39D74" w:rsidR="00BA16A3"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Foundation Plan External Gulley</w:t>
            </w:r>
          </w:p>
        </w:tc>
      </w:tr>
      <w:tr w:rsidR="00BA16A3" w:rsidRPr="00DA62C4" w14:paraId="0EF24C56" w14:textId="77777777" w:rsidTr="00BA16A3">
        <w:trPr>
          <w:cantSplit/>
        </w:trPr>
        <w:tc>
          <w:tcPr>
            <w:tcW w:w="532" w:type="dxa"/>
            <w:vMerge/>
            <w:tcBorders>
              <w:left w:val="single" w:sz="4" w:space="0" w:color="auto"/>
              <w:right w:val="single" w:sz="4" w:space="0" w:color="auto"/>
            </w:tcBorders>
            <w:shd w:val="clear" w:color="auto" w:fill="000080"/>
            <w:noWrap/>
          </w:tcPr>
          <w:p w14:paraId="77C1466C"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4CB79365" w14:textId="5DB40026"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2017/S/COR/06B</w:t>
            </w:r>
          </w:p>
        </w:tc>
        <w:tc>
          <w:tcPr>
            <w:tcW w:w="7513" w:type="dxa"/>
            <w:tcBorders>
              <w:top w:val="single" w:sz="4" w:space="0" w:color="auto"/>
              <w:left w:val="single" w:sz="4" w:space="0" w:color="auto"/>
              <w:bottom w:val="single" w:sz="4" w:space="0" w:color="auto"/>
              <w:right w:val="single" w:sz="4" w:space="0" w:color="auto"/>
            </w:tcBorders>
            <w:noWrap/>
          </w:tcPr>
          <w:p w14:paraId="399E74C4" w14:textId="467079C6"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Joist Plan</w:t>
            </w:r>
          </w:p>
        </w:tc>
      </w:tr>
      <w:tr w:rsidR="00BA16A3" w:rsidRPr="00DA62C4" w14:paraId="406624C3" w14:textId="77777777" w:rsidTr="00BA16A3">
        <w:trPr>
          <w:cantSplit/>
          <w:trHeight w:val="67"/>
        </w:trPr>
        <w:tc>
          <w:tcPr>
            <w:tcW w:w="532" w:type="dxa"/>
            <w:vMerge/>
            <w:tcBorders>
              <w:left w:val="single" w:sz="4" w:space="0" w:color="auto"/>
              <w:right w:val="single" w:sz="4" w:space="0" w:color="auto"/>
            </w:tcBorders>
            <w:shd w:val="clear" w:color="auto" w:fill="000080"/>
            <w:noWrap/>
          </w:tcPr>
          <w:p w14:paraId="00673D83"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13AF7BE5" w14:textId="55F3E6F0"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2017/S/COR/07B</w:t>
            </w:r>
          </w:p>
        </w:tc>
        <w:tc>
          <w:tcPr>
            <w:tcW w:w="7513" w:type="dxa"/>
            <w:tcBorders>
              <w:top w:val="single" w:sz="4" w:space="0" w:color="auto"/>
              <w:left w:val="single" w:sz="4" w:space="0" w:color="auto"/>
              <w:bottom w:val="single" w:sz="4" w:space="0" w:color="auto"/>
              <w:right w:val="single" w:sz="4" w:space="0" w:color="auto"/>
            </w:tcBorders>
            <w:noWrap/>
          </w:tcPr>
          <w:p w14:paraId="4E30C799" w14:textId="7EFB8E2E"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Roof Plan</w:t>
            </w:r>
          </w:p>
        </w:tc>
      </w:tr>
      <w:tr w:rsidR="00BA16A3" w:rsidRPr="00DA62C4" w14:paraId="1FABC87C" w14:textId="77777777" w:rsidTr="00BA16A3">
        <w:trPr>
          <w:cantSplit/>
        </w:trPr>
        <w:tc>
          <w:tcPr>
            <w:tcW w:w="532" w:type="dxa"/>
            <w:vMerge/>
            <w:tcBorders>
              <w:left w:val="single" w:sz="4" w:space="0" w:color="auto"/>
              <w:right w:val="single" w:sz="4" w:space="0" w:color="auto"/>
            </w:tcBorders>
            <w:shd w:val="clear" w:color="auto" w:fill="000080"/>
            <w:noWrap/>
          </w:tcPr>
          <w:p w14:paraId="299D1346"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09F93462" w14:textId="1027E1F1"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2017/S/COR/08B</w:t>
            </w:r>
          </w:p>
        </w:tc>
        <w:tc>
          <w:tcPr>
            <w:tcW w:w="7513" w:type="dxa"/>
            <w:tcBorders>
              <w:top w:val="single" w:sz="4" w:space="0" w:color="auto"/>
              <w:left w:val="single" w:sz="4" w:space="0" w:color="auto"/>
              <w:bottom w:val="single" w:sz="4" w:space="0" w:color="auto"/>
              <w:right w:val="single" w:sz="4" w:space="0" w:color="auto"/>
            </w:tcBorders>
            <w:noWrap/>
          </w:tcPr>
          <w:p w14:paraId="385B3FCF" w14:textId="3F9BC61C"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Section A-A</w:t>
            </w:r>
          </w:p>
        </w:tc>
      </w:tr>
      <w:tr w:rsidR="00BA16A3" w:rsidRPr="00DA62C4" w14:paraId="06E81899" w14:textId="77777777" w:rsidTr="00BA16A3">
        <w:trPr>
          <w:cantSplit/>
        </w:trPr>
        <w:tc>
          <w:tcPr>
            <w:tcW w:w="532" w:type="dxa"/>
            <w:vMerge/>
            <w:tcBorders>
              <w:left w:val="single" w:sz="4" w:space="0" w:color="auto"/>
              <w:right w:val="single" w:sz="4" w:space="0" w:color="auto"/>
            </w:tcBorders>
            <w:shd w:val="clear" w:color="auto" w:fill="000080"/>
            <w:noWrap/>
          </w:tcPr>
          <w:p w14:paraId="1C37002F"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050EDB54" w14:textId="051558AC" w:rsidR="00BA16A3" w:rsidRPr="00DA62C4" w:rsidRDefault="00BA16A3" w:rsidP="006676AB">
            <w:pPr>
              <w:rPr>
                <w:rFonts w:ascii="Arial Narrow" w:hAnsi="Arial Narrow"/>
                <w:color w:val="000000" w:themeColor="text1"/>
                <w:sz w:val="18"/>
                <w:szCs w:val="18"/>
              </w:rPr>
            </w:pPr>
            <w:r w:rsidRPr="002B1F78">
              <w:rPr>
                <w:rFonts w:ascii="Arial Narrow" w:hAnsi="Arial Narrow"/>
                <w:color w:val="000000" w:themeColor="text1"/>
                <w:sz w:val="18"/>
                <w:szCs w:val="18"/>
              </w:rPr>
              <w:t>2017/S/COR/09A</w:t>
            </w:r>
          </w:p>
        </w:tc>
        <w:tc>
          <w:tcPr>
            <w:tcW w:w="7513" w:type="dxa"/>
            <w:tcBorders>
              <w:top w:val="single" w:sz="4" w:space="0" w:color="auto"/>
              <w:left w:val="single" w:sz="4" w:space="0" w:color="auto"/>
              <w:bottom w:val="single" w:sz="4" w:space="0" w:color="auto"/>
              <w:right w:val="single" w:sz="4" w:space="0" w:color="auto"/>
            </w:tcBorders>
            <w:noWrap/>
          </w:tcPr>
          <w:p w14:paraId="2600C73C" w14:textId="3DC45D70"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Kitchen Plan</w:t>
            </w:r>
          </w:p>
        </w:tc>
      </w:tr>
      <w:tr w:rsidR="00BA16A3" w:rsidRPr="00DA62C4" w14:paraId="1F776F7B" w14:textId="77777777" w:rsidTr="00BA16A3">
        <w:trPr>
          <w:cantSplit/>
        </w:trPr>
        <w:tc>
          <w:tcPr>
            <w:tcW w:w="532" w:type="dxa"/>
            <w:vMerge/>
            <w:tcBorders>
              <w:left w:val="single" w:sz="4" w:space="0" w:color="auto"/>
              <w:right w:val="single" w:sz="4" w:space="0" w:color="auto"/>
            </w:tcBorders>
            <w:shd w:val="clear" w:color="auto" w:fill="000080"/>
            <w:noWrap/>
          </w:tcPr>
          <w:p w14:paraId="11046A38"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716BA881" w14:textId="2CF0A954"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2017/S/COR/10B</w:t>
            </w:r>
          </w:p>
        </w:tc>
        <w:tc>
          <w:tcPr>
            <w:tcW w:w="7513" w:type="dxa"/>
            <w:tcBorders>
              <w:top w:val="single" w:sz="4" w:space="0" w:color="auto"/>
              <w:left w:val="single" w:sz="4" w:space="0" w:color="auto"/>
              <w:bottom w:val="single" w:sz="4" w:space="0" w:color="auto"/>
              <w:right w:val="single" w:sz="4" w:space="0" w:color="auto"/>
            </w:tcBorders>
            <w:noWrap/>
          </w:tcPr>
          <w:p w14:paraId="4A2C459D" w14:textId="2A978DEC"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Utility Plan</w:t>
            </w:r>
          </w:p>
        </w:tc>
      </w:tr>
      <w:tr w:rsidR="00BA16A3" w:rsidRPr="00DA62C4" w14:paraId="429607F0" w14:textId="77777777" w:rsidTr="00BA16A3">
        <w:trPr>
          <w:cantSplit/>
        </w:trPr>
        <w:tc>
          <w:tcPr>
            <w:tcW w:w="532" w:type="dxa"/>
            <w:vMerge/>
            <w:tcBorders>
              <w:left w:val="single" w:sz="4" w:space="0" w:color="auto"/>
              <w:right w:val="single" w:sz="4" w:space="0" w:color="auto"/>
            </w:tcBorders>
            <w:shd w:val="clear" w:color="auto" w:fill="000080"/>
            <w:noWrap/>
          </w:tcPr>
          <w:p w14:paraId="6F967E48"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7B777CA6" w14:textId="711FA123" w:rsidR="00BA16A3" w:rsidRPr="00DA62C4" w:rsidRDefault="00BA16A3" w:rsidP="006676AB">
            <w:pPr>
              <w:rPr>
                <w:rFonts w:ascii="Arial Narrow" w:hAnsi="Arial Narrow"/>
                <w:color w:val="000000" w:themeColor="text1"/>
                <w:sz w:val="18"/>
                <w:szCs w:val="18"/>
              </w:rPr>
            </w:pPr>
            <w:r w:rsidRPr="002B1F78">
              <w:rPr>
                <w:rFonts w:ascii="Arial Narrow" w:hAnsi="Arial Narrow"/>
                <w:color w:val="000000" w:themeColor="text1"/>
                <w:sz w:val="18"/>
                <w:szCs w:val="18"/>
              </w:rPr>
              <w:t>2017/S/COR/11</w:t>
            </w:r>
          </w:p>
        </w:tc>
        <w:tc>
          <w:tcPr>
            <w:tcW w:w="7513" w:type="dxa"/>
            <w:tcBorders>
              <w:top w:val="single" w:sz="4" w:space="0" w:color="auto"/>
              <w:left w:val="single" w:sz="4" w:space="0" w:color="auto"/>
              <w:bottom w:val="single" w:sz="4" w:space="0" w:color="auto"/>
              <w:right w:val="single" w:sz="4" w:space="0" w:color="auto"/>
            </w:tcBorders>
            <w:noWrap/>
          </w:tcPr>
          <w:p w14:paraId="31F5ED1C" w14:textId="11D161D7"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Bedroom 4 Activity Spaces</w:t>
            </w:r>
          </w:p>
        </w:tc>
      </w:tr>
      <w:tr w:rsidR="00BA16A3" w:rsidRPr="00DA62C4" w14:paraId="1821ADDE" w14:textId="77777777" w:rsidTr="00BA16A3">
        <w:trPr>
          <w:cantSplit/>
        </w:trPr>
        <w:tc>
          <w:tcPr>
            <w:tcW w:w="532" w:type="dxa"/>
            <w:vMerge/>
            <w:tcBorders>
              <w:left w:val="single" w:sz="4" w:space="0" w:color="auto"/>
              <w:right w:val="single" w:sz="4" w:space="0" w:color="auto"/>
            </w:tcBorders>
            <w:shd w:val="clear" w:color="auto" w:fill="000080"/>
            <w:noWrap/>
          </w:tcPr>
          <w:p w14:paraId="4C05CC72"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15810E07" w14:textId="45E09963" w:rsidR="00BA16A3"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2017/S/COR/12B</w:t>
            </w:r>
          </w:p>
        </w:tc>
        <w:tc>
          <w:tcPr>
            <w:tcW w:w="7513" w:type="dxa"/>
            <w:tcBorders>
              <w:top w:val="single" w:sz="4" w:space="0" w:color="auto"/>
              <w:left w:val="single" w:sz="4" w:space="0" w:color="auto"/>
              <w:bottom w:val="single" w:sz="4" w:space="0" w:color="auto"/>
              <w:right w:val="single" w:sz="4" w:space="0" w:color="auto"/>
            </w:tcBorders>
            <w:noWrap/>
          </w:tcPr>
          <w:p w14:paraId="1303E981" w14:textId="6AEF6007" w:rsidR="00BA16A3"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Future Shower Room</w:t>
            </w:r>
          </w:p>
        </w:tc>
      </w:tr>
      <w:tr w:rsidR="00BA16A3" w:rsidRPr="00DA62C4" w14:paraId="368F6E7D" w14:textId="77777777" w:rsidTr="00BA16A3">
        <w:trPr>
          <w:cantSplit/>
        </w:trPr>
        <w:tc>
          <w:tcPr>
            <w:tcW w:w="532" w:type="dxa"/>
            <w:vMerge/>
            <w:tcBorders>
              <w:left w:val="single" w:sz="4" w:space="0" w:color="auto"/>
              <w:right w:val="single" w:sz="4" w:space="0" w:color="auto"/>
            </w:tcBorders>
            <w:shd w:val="clear" w:color="auto" w:fill="000080"/>
            <w:noWrap/>
          </w:tcPr>
          <w:p w14:paraId="43FC742F"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4702193F" w14:textId="77777777" w:rsidR="00BA16A3" w:rsidRPr="00DA62C4" w:rsidRDefault="00BA16A3" w:rsidP="006676AB">
            <w:pPr>
              <w:rPr>
                <w:rFonts w:ascii="Arial Narrow" w:hAnsi="Arial Narrow"/>
                <w:b/>
                <w:color w:val="000000" w:themeColor="text1"/>
                <w:sz w:val="18"/>
                <w:szCs w:val="18"/>
              </w:rPr>
            </w:pPr>
          </w:p>
        </w:tc>
      </w:tr>
      <w:tr w:rsidR="00BA16A3" w:rsidRPr="00DA62C4" w14:paraId="11CB222E" w14:textId="77777777" w:rsidTr="00BA16A3">
        <w:trPr>
          <w:cantSplit/>
        </w:trPr>
        <w:tc>
          <w:tcPr>
            <w:tcW w:w="532" w:type="dxa"/>
            <w:vMerge/>
            <w:tcBorders>
              <w:left w:val="single" w:sz="4" w:space="0" w:color="auto"/>
              <w:right w:val="single" w:sz="4" w:space="0" w:color="auto"/>
            </w:tcBorders>
            <w:shd w:val="clear" w:color="auto" w:fill="000080"/>
            <w:noWrap/>
          </w:tcPr>
          <w:p w14:paraId="378E7AC4"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7008845F" w14:textId="77777777" w:rsidR="00BA16A3" w:rsidRPr="00DA62C4" w:rsidRDefault="00BA16A3" w:rsidP="006676AB">
            <w:pPr>
              <w:rPr>
                <w:rFonts w:ascii="Arial Narrow" w:hAnsi="Arial Narrow"/>
                <w:color w:val="000000" w:themeColor="text1"/>
                <w:sz w:val="18"/>
                <w:szCs w:val="18"/>
              </w:rPr>
            </w:pPr>
            <w:r w:rsidRPr="00DA62C4">
              <w:rPr>
                <w:rFonts w:ascii="Arial Narrow" w:hAnsi="Arial Narrow"/>
                <w:b/>
                <w:color w:val="000000" w:themeColor="text1"/>
                <w:sz w:val="18"/>
                <w:szCs w:val="18"/>
              </w:rPr>
              <w:t>Structural Engineers Drawings</w:t>
            </w:r>
          </w:p>
        </w:tc>
      </w:tr>
      <w:tr w:rsidR="00BA16A3" w:rsidRPr="00DA62C4" w14:paraId="167AC9BB" w14:textId="77777777" w:rsidTr="00BA16A3">
        <w:trPr>
          <w:cantSplit/>
        </w:trPr>
        <w:tc>
          <w:tcPr>
            <w:tcW w:w="532" w:type="dxa"/>
            <w:vMerge/>
            <w:tcBorders>
              <w:left w:val="single" w:sz="4" w:space="0" w:color="auto"/>
              <w:right w:val="single" w:sz="4" w:space="0" w:color="auto"/>
            </w:tcBorders>
            <w:shd w:val="clear" w:color="auto" w:fill="000080"/>
            <w:noWrap/>
          </w:tcPr>
          <w:p w14:paraId="38EB0751"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2B8488A4" w14:textId="77777777" w:rsidR="00BA16A3" w:rsidRPr="00DA62C4" w:rsidRDefault="00BA16A3" w:rsidP="006676AB">
            <w:pPr>
              <w:rPr>
                <w:rFonts w:ascii="Arial Narrow" w:hAnsi="Arial Narrow"/>
                <w:b/>
                <w:color w:val="000000" w:themeColor="text1"/>
                <w:sz w:val="18"/>
                <w:szCs w:val="18"/>
              </w:rPr>
            </w:pPr>
          </w:p>
        </w:tc>
      </w:tr>
      <w:tr w:rsidR="00BA16A3" w:rsidRPr="00DA62C4" w14:paraId="475A3A5C" w14:textId="77777777" w:rsidTr="00BA16A3">
        <w:trPr>
          <w:cantSplit/>
        </w:trPr>
        <w:tc>
          <w:tcPr>
            <w:tcW w:w="532" w:type="dxa"/>
            <w:vMerge/>
            <w:tcBorders>
              <w:left w:val="single" w:sz="4" w:space="0" w:color="auto"/>
              <w:right w:val="single" w:sz="4" w:space="0" w:color="auto"/>
            </w:tcBorders>
            <w:shd w:val="clear" w:color="auto" w:fill="000080"/>
            <w:noWrap/>
          </w:tcPr>
          <w:p w14:paraId="7F99CFB7"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4AC295F1" w14:textId="593D978E"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100982-3273</w:t>
            </w:r>
          </w:p>
        </w:tc>
        <w:tc>
          <w:tcPr>
            <w:tcW w:w="7513" w:type="dxa"/>
            <w:tcBorders>
              <w:top w:val="single" w:sz="4" w:space="0" w:color="auto"/>
              <w:left w:val="single" w:sz="4" w:space="0" w:color="auto"/>
              <w:bottom w:val="single" w:sz="4" w:space="0" w:color="auto"/>
              <w:right w:val="single" w:sz="4" w:space="0" w:color="auto"/>
            </w:tcBorders>
            <w:noWrap/>
          </w:tcPr>
          <w:p w14:paraId="25FF1F23" w14:textId="5D2CCAF7"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Foundation</w:t>
            </w:r>
          </w:p>
        </w:tc>
      </w:tr>
      <w:tr w:rsidR="00BA16A3" w:rsidRPr="00DA62C4" w14:paraId="4C603EE7" w14:textId="77777777" w:rsidTr="00BA16A3">
        <w:trPr>
          <w:cantSplit/>
        </w:trPr>
        <w:tc>
          <w:tcPr>
            <w:tcW w:w="532" w:type="dxa"/>
            <w:vMerge/>
            <w:tcBorders>
              <w:left w:val="single" w:sz="4" w:space="0" w:color="auto"/>
              <w:right w:val="single" w:sz="4" w:space="0" w:color="auto"/>
            </w:tcBorders>
            <w:shd w:val="clear" w:color="auto" w:fill="000080"/>
            <w:noWrap/>
          </w:tcPr>
          <w:p w14:paraId="6B7DC18C"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527707CD" w14:textId="4E735A50"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100982-4645C</w:t>
            </w:r>
          </w:p>
        </w:tc>
        <w:tc>
          <w:tcPr>
            <w:tcW w:w="7513" w:type="dxa"/>
            <w:tcBorders>
              <w:top w:val="single" w:sz="4" w:space="0" w:color="auto"/>
              <w:left w:val="single" w:sz="4" w:space="0" w:color="auto"/>
              <w:bottom w:val="single" w:sz="4" w:space="0" w:color="auto"/>
              <w:right w:val="single" w:sz="4" w:space="0" w:color="auto"/>
            </w:tcBorders>
            <w:noWrap/>
          </w:tcPr>
          <w:p w14:paraId="3B732BB3" w14:textId="5AD82A44"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Timber Kit Appraisal</w:t>
            </w:r>
          </w:p>
        </w:tc>
      </w:tr>
      <w:tr w:rsidR="00BA16A3" w:rsidRPr="00DA62C4" w14:paraId="7987061A" w14:textId="77777777" w:rsidTr="00BA16A3">
        <w:trPr>
          <w:cantSplit/>
        </w:trPr>
        <w:tc>
          <w:tcPr>
            <w:tcW w:w="532" w:type="dxa"/>
            <w:vMerge/>
            <w:tcBorders>
              <w:left w:val="single" w:sz="4" w:space="0" w:color="auto"/>
              <w:right w:val="single" w:sz="4" w:space="0" w:color="auto"/>
            </w:tcBorders>
            <w:shd w:val="clear" w:color="auto" w:fill="000080"/>
            <w:noWrap/>
          </w:tcPr>
          <w:p w14:paraId="235A0BB2"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507F7518" w14:textId="0771176B"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100982-4725A</w:t>
            </w:r>
          </w:p>
        </w:tc>
        <w:tc>
          <w:tcPr>
            <w:tcW w:w="7513" w:type="dxa"/>
            <w:tcBorders>
              <w:top w:val="single" w:sz="4" w:space="0" w:color="auto"/>
              <w:left w:val="single" w:sz="4" w:space="0" w:color="auto"/>
              <w:bottom w:val="single" w:sz="4" w:space="0" w:color="auto"/>
              <w:right w:val="single" w:sz="4" w:space="0" w:color="auto"/>
            </w:tcBorders>
            <w:noWrap/>
          </w:tcPr>
          <w:p w14:paraId="44BBF3DC" w14:textId="07C86619"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Ex Lintels &amp; Movement Joints</w:t>
            </w:r>
          </w:p>
        </w:tc>
      </w:tr>
      <w:tr w:rsidR="00BA16A3" w:rsidRPr="00DA62C4" w14:paraId="704AE9E8" w14:textId="77777777" w:rsidTr="00BA16A3">
        <w:trPr>
          <w:cantSplit/>
        </w:trPr>
        <w:tc>
          <w:tcPr>
            <w:tcW w:w="532" w:type="dxa"/>
            <w:vMerge/>
            <w:tcBorders>
              <w:left w:val="single" w:sz="4" w:space="0" w:color="auto"/>
              <w:right w:val="single" w:sz="4" w:space="0" w:color="auto"/>
            </w:tcBorders>
            <w:shd w:val="clear" w:color="auto" w:fill="000080"/>
            <w:noWrap/>
          </w:tcPr>
          <w:p w14:paraId="4C0202B7"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042EF648" w14:textId="10112D5D"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100982-STAS.ltr06</w:t>
            </w:r>
          </w:p>
        </w:tc>
        <w:tc>
          <w:tcPr>
            <w:tcW w:w="7513" w:type="dxa"/>
            <w:tcBorders>
              <w:top w:val="single" w:sz="4" w:space="0" w:color="auto"/>
              <w:left w:val="single" w:sz="4" w:space="0" w:color="auto"/>
              <w:bottom w:val="single" w:sz="4" w:space="0" w:color="auto"/>
              <w:right w:val="single" w:sz="4" w:space="0" w:color="auto"/>
            </w:tcBorders>
            <w:noWrap/>
          </w:tcPr>
          <w:p w14:paraId="18AAECCB" w14:textId="6624E603"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Letter re: Design Calculations</w:t>
            </w:r>
          </w:p>
        </w:tc>
      </w:tr>
      <w:tr w:rsidR="00BA16A3" w:rsidRPr="00DA62C4" w14:paraId="36F6EF57"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04FC5209"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65563332" w14:textId="274F3C8A" w:rsidR="00BA16A3" w:rsidRPr="00DA62C4" w:rsidRDefault="00BA16A3" w:rsidP="006676AB">
            <w:pPr>
              <w:rPr>
                <w:rFonts w:ascii="Arial Narrow" w:hAnsi="Arial Narrow"/>
                <w:color w:val="000000" w:themeColor="text1"/>
                <w:sz w:val="18"/>
                <w:szCs w:val="18"/>
              </w:rPr>
            </w:pPr>
          </w:p>
        </w:tc>
      </w:tr>
      <w:tr w:rsidR="00BA16A3" w:rsidRPr="00DA62C4" w14:paraId="3BE9A6C2"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7E0D4862"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0B93B093" w14:textId="29B65AD0" w:rsidR="00BA16A3" w:rsidRPr="007B3D7B" w:rsidRDefault="00BA16A3" w:rsidP="006676AB">
            <w:pPr>
              <w:rPr>
                <w:rFonts w:ascii="Arial Narrow" w:hAnsi="Arial Narrow"/>
                <w:b/>
                <w:color w:val="000000" w:themeColor="text1"/>
                <w:sz w:val="18"/>
                <w:szCs w:val="18"/>
              </w:rPr>
            </w:pPr>
            <w:r w:rsidRPr="007B3D7B">
              <w:rPr>
                <w:rFonts w:ascii="Arial Narrow" w:hAnsi="Arial Narrow"/>
                <w:b/>
                <w:color w:val="000000" w:themeColor="text1"/>
                <w:sz w:val="18"/>
                <w:szCs w:val="18"/>
              </w:rPr>
              <w:t>Coates Design Drawings</w:t>
            </w:r>
          </w:p>
        </w:tc>
      </w:tr>
      <w:tr w:rsidR="00BA16A3" w:rsidRPr="00DA62C4" w14:paraId="33CC538E"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2C26DDE7"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45E9C235" w14:textId="77777777" w:rsidR="00BA16A3" w:rsidRPr="00DA62C4" w:rsidRDefault="00BA16A3" w:rsidP="006676AB">
            <w:pPr>
              <w:rPr>
                <w:rFonts w:ascii="Arial Narrow" w:hAnsi="Arial Narrow"/>
                <w:color w:val="000000" w:themeColor="text1"/>
                <w:sz w:val="18"/>
                <w:szCs w:val="18"/>
              </w:rPr>
            </w:pPr>
          </w:p>
        </w:tc>
      </w:tr>
      <w:tr w:rsidR="00BA16A3" w:rsidRPr="00DA62C4" w14:paraId="5E6B0DFB"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121E92D1"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39F314B9" w14:textId="251434FF" w:rsidR="00BA16A3" w:rsidRPr="00DA62C4" w:rsidRDefault="00BA16A3" w:rsidP="00D60514">
            <w:pPr>
              <w:rPr>
                <w:rFonts w:ascii="Arial Narrow" w:hAnsi="Arial Narrow"/>
                <w:color w:val="000000" w:themeColor="text1"/>
                <w:sz w:val="18"/>
                <w:szCs w:val="18"/>
              </w:rPr>
            </w:pPr>
            <w:r>
              <w:rPr>
                <w:rFonts w:ascii="Arial Narrow" w:hAnsi="Arial Narrow"/>
                <w:color w:val="000000" w:themeColor="text1"/>
                <w:sz w:val="18"/>
                <w:szCs w:val="18"/>
              </w:rPr>
              <w:t>17/008-037A</w:t>
            </w:r>
          </w:p>
        </w:tc>
        <w:tc>
          <w:tcPr>
            <w:tcW w:w="7513" w:type="dxa"/>
            <w:tcBorders>
              <w:top w:val="single" w:sz="4" w:space="0" w:color="auto"/>
              <w:left w:val="single" w:sz="4" w:space="0" w:color="auto"/>
              <w:bottom w:val="single" w:sz="4" w:space="0" w:color="auto"/>
              <w:right w:val="single" w:sz="4" w:space="0" w:color="auto"/>
            </w:tcBorders>
            <w:noWrap/>
          </w:tcPr>
          <w:p w14:paraId="3D6ECAE8" w14:textId="6F9E970B"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Heating Installation – GF</w:t>
            </w:r>
          </w:p>
        </w:tc>
      </w:tr>
      <w:tr w:rsidR="00BA16A3" w:rsidRPr="00DA62C4" w14:paraId="0845FFA7"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4C31C790"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2CC1B64E" w14:textId="62BC1CC4" w:rsidR="00BA16A3" w:rsidRPr="00DA62C4" w:rsidRDefault="00BA16A3" w:rsidP="00D60514">
            <w:pPr>
              <w:rPr>
                <w:rFonts w:ascii="Arial Narrow" w:hAnsi="Arial Narrow"/>
                <w:color w:val="000000" w:themeColor="text1"/>
                <w:sz w:val="18"/>
                <w:szCs w:val="18"/>
              </w:rPr>
            </w:pPr>
            <w:r>
              <w:rPr>
                <w:rFonts w:ascii="Arial Narrow" w:hAnsi="Arial Narrow"/>
                <w:color w:val="000000" w:themeColor="text1"/>
                <w:sz w:val="18"/>
                <w:szCs w:val="18"/>
              </w:rPr>
              <w:t>17/008-038A</w:t>
            </w:r>
          </w:p>
        </w:tc>
        <w:tc>
          <w:tcPr>
            <w:tcW w:w="7513" w:type="dxa"/>
            <w:tcBorders>
              <w:top w:val="single" w:sz="4" w:space="0" w:color="auto"/>
              <w:left w:val="single" w:sz="4" w:space="0" w:color="auto"/>
              <w:bottom w:val="single" w:sz="4" w:space="0" w:color="auto"/>
              <w:right w:val="single" w:sz="4" w:space="0" w:color="auto"/>
            </w:tcBorders>
            <w:noWrap/>
          </w:tcPr>
          <w:p w14:paraId="1E7BA3C2" w14:textId="2B4B3577"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Heating Installation – FF</w:t>
            </w:r>
          </w:p>
        </w:tc>
      </w:tr>
      <w:tr w:rsidR="00BA16A3" w:rsidRPr="00DA62C4" w14:paraId="16B5F198"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06915266"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1012C3D6" w14:textId="1338A1C1" w:rsidR="00BA16A3" w:rsidRPr="00DA62C4" w:rsidRDefault="00BA16A3" w:rsidP="00D60514">
            <w:pPr>
              <w:rPr>
                <w:rFonts w:ascii="Arial Narrow" w:hAnsi="Arial Narrow"/>
                <w:color w:val="000000" w:themeColor="text1"/>
                <w:sz w:val="18"/>
                <w:szCs w:val="18"/>
              </w:rPr>
            </w:pPr>
            <w:r>
              <w:rPr>
                <w:rFonts w:ascii="Arial Narrow" w:hAnsi="Arial Narrow"/>
                <w:color w:val="000000" w:themeColor="text1"/>
                <w:sz w:val="18"/>
                <w:szCs w:val="18"/>
              </w:rPr>
              <w:t>17/008-039A</w:t>
            </w:r>
          </w:p>
        </w:tc>
        <w:tc>
          <w:tcPr>
            <w:tcW w:w="7513" w:type="dxa"/>
            <w:tcBorders>
              <w:top w:val="single" w:sz="4" w:space="0" w:color="auto"/>
              <w:left w:val="single" w:sz="4" w:space="0" w:color="auto"/>
              <w:bottom w:val="single" w:sz="4" w:space="0" w:color="auto"/>
              <w:right w:val="single" w:sz="4" w:space="0" w:color="auto"/>
            </w:tcBorders>
            <w:noWrap/>
          </w:tcPr>
          <w:p w14:paraId="3AEFA5BC" w14:textId="37108F7F"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Hot and Cold Water – GF</w:t>
            </w:r>
          </w:p>
        </w:tc>
      </w:tr>
      <w:tr w:rsidR="00BA16A3" w:rsidRPr="00DA62C4" w14:paraId="47B7EBBA"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40D99982" w14:textId="77777777" w:rsidR="00BA16A3" w:rsidRPr="00BA16A3" w:rsidRDefault="00BA16A3" w:rsidP="006676AB">
            <w:pPr>
              <w:rPr>
                <w:rFonts w:ascii="Arial Narrow" w:hAnsi="Arial Narrow"/>
                <w:color w:val="FFFFFF" w:themeColor="background1"/>
                <w:sz w:val="18"/>
                <w:szCs w:val="18"/>
              </w:rPr>
            </w:pPr>
          </w:p>
        </w:tc>
        <w:tc>
          <w:tcPr>
            <w:tcW w:w="2375" w:type="dxa"/>
            <w:tcBorders>
              <w:top w:val="single" w:sz="4" w:space="0" w:color="auto"/>
              <w:left w:val="single" w:sz="4" w:space="0" w:color="auto"/>
              <w:bottom w:val="single" w:sz="4" w:space="0" w:color="auto"/>
              <w:right w:val="single" w:sz="4" w:space="0" w:color="auto"/>
            </w:tcBorders>
            <w:noWrap/>
          </w:tcPr>
          <w:p w14:paraId="76E2F77A" w14:textId="37F84E1C" w:rsidR="00BA16A3" w:rsidRPr="00DA62C4" w:rsidRDefault="00BA16A3" w:rsidP="00D60514">
            <w:pPr>
              <w:rPr>
                <w:rFonts w:ascii="Arial Narrow" w:hAnsi="Arial Narrow"/>
                <w:color w:val="000000" w:themeColor="text1"/>
                <w:sz w:val="18"/>
                <w:szCs w:val="18"/>
              </w:rPr>
            </w:pPr>
            <w:r>
              <w:rPr>
                <w:rFonts w:ascii="Arial Narrow" w:hAnsi="Arial Narrow"/>
                <w:color w:val="000000" w:themeColor="text1"/>
                <w:sz w:val="18"/>
                <w:szCs w:val="18"/>
              </w:rPr>
              <w:t>17/008-040A</w:t>
            </w:r>
          </w:p>
        </w:tc>
        <w:tc>
          <w:tcPr>
            <w:tcW w:w="7513" w:type="dxa"/>
            <w:tcBorders>
              <w:top w:val="single" w:sz="4" w:space="0" w:color="auto"/>
              <w:left w:val="single" w:sz="4" w:space="0" w:color="auto"/>
              <w:bottom w:val="single" w:sz="4" w:space="0" w:color="auto"/>
              <w:right w:val="single" w:sz="4" w:space="0" w:color="auto"/>
            </w:tcBorders>
            <w:noWrap/>
          </w:tcPr>
          <w:p w14:paraId="7C3CE8B2" w14:textId="313DF2AC"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Hot and Cold Water – FF</w:t>
            </w:r>
          </w:p>
        </w:tc>
      </w:tr>
      <w:tr w:rsidR="00BA16A3" w:rsidRPr="00DA62C4" w14:paraId="1156482E"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70E874F9"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41666C51" w14:textId="77777777" w:rsidR="00BA16A3" w:rsidRPr="00DA62C4" w:rsidRDefault="00BA16A3" w:rsidP="006676AB">
            <w:pPr>
              <w:rPr>
                <w:rFonts w:ascii="Arial Narrow" w:hAnsi="Arial Narrow"/>
                <w:color w:val="000000" w:themeColor="text1"/>
                <w:sz w:val="18"/>
                <w:szCs w:val="18"/>
              </w:rPr>
            </w:pPr>
          </w:p>
        </w:tc>
      </w:tr>
      <w:tr w:rsidR="00BA16A3" w:rsidRPr="00DA62C4" w14:paraId="1ED0BC50"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26D0376D"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7F7DF945" w14:textId="4F5C8BD7" w:rsidR="00BA16A3" w:rsidRPr="007B3D7B" w:rsidRDefault="00BA16A3" w:rsidP="006676AB">
            <w:pPr>
              <w:rPr>
                <w:rFonts w:ascii="Arial Narrow" w:hAnsi="Arial Narrow"/>
                <w:b/>
                <w:color w:val="000000" w:themeColor="text1"/>
                <w:sz w:val="18"/>
                <w:szCs w:val="18"/>
              </w:rPr>
            </w:pPr>
            <w:r w:rsidRPr="007B3D7B">
              <w:rPr>
                <w:rFonts w:ascii="Arial Narrow" w:hAnsi="Arial Narrow"/>
                <w:b/>
                <w:color w:val="000000" w:themeColor="text1"/>
                <w:sz w:val="18"/>
                <w:szCs w:val="18"/>
              </w:rPr>
              <w:t>Eco2Solar Drawings</w:t>
            </w:r>
          </w:p>
        </w:tc>
      </w:tr>
      <w:tr w:rsidR="00BA16A3" w:rsidRPr="00DA62C4" w14:paraId="1C67819C"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2FB43275"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42E9BF95" w14:textId="77777777" w:rsidR="00BA16A3" w:rsidRPr="00DA62C4" w:rsidRDefault="00BA16A3" w:rsidP="006676AB">
            <w:pPr>
              <w:rPr>
                <w:rFonts w:ascii="Arial Narrow" w:hAnsi="Arial Narrow"/>
                <w:color w:val="000000" w:themeColor="text1"/>
                <w:sz w:val="18"/>
                <w:szCs w:val="18"/>
              </w:rPr>
            </w:pPr>
          </w:p>
        </w:tc>
      </w:tr>
      <w:tr w:rsidR="00BA16A3" w:rsidRPr="00DA62C4" w14:paraId="133AC969" w14:textId="77777777" w:rsidTr="00BA16A3">
        <w:trPr>
          <w:cantSplit/>
          <w:trHeight w:val="176"/>
        </w:trPr>
        <w:tc>
          <w:tcPr>
            <w:tcW w:w="532" w:type="dxa"/>
            <w:vMerge/>
            <w:tcBorders>
              <w:left w:val="single" w:sz="4" w:space="0" w:color="auto"/>
              <w:right w:val="single" w:sz="4" w:space="0" w:color="auto"/>
            </w:tcBorders>
            <w:shd w:val="clear" w:color="auto" w:fill="000080"/>
            <w:noWrap/>
          </w:tcPr>
          <w:p w14:paraId="7C5F1624"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71318150" w14:textId="1507C83B"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Solar PV – Corgarff HT – Front Elevation</w:t>
            </w:r>
          </w:p>
        </w:tc>
      </w:tr>
      <w:tr w:rsidR="00BA16A3" w:rsidRPr="00DA62C4" w14:paraId="69A4366E" w14:textId="77777777" w:rsidTr="00BA16A3">
        <w:trPr>
          <w:cantSplit/>
          <w:trHeight w:val="176"/>
        </w:trPr>
        <w:tc>
          <w:tcPr>
            <w:tcW w:w="532" w:type="dxa"/>
            <w:vMerge/>
            <w:tcBorders>
              <w:left w:val="single" w:sz="4" w:space="0" w:color="auto"/>
              <w:bottom w:val="single" w:sz="4" w:space="0" w:color="auto"/>
              <w:right w:val="single" w:sz="4" w:space="0" w:color="auto"/>
            </w:tcBorders>
            <w:shd w:val="clear" w:color="auto" w:fill="000080"/>
            <w:noWrap/>
          </w:tcPr>
          <w:p w14:paraId="64315338" w14:textId="77777777" w:rsidR="00BA16A3" w:rsidRPr="00BA16A3" w:rsidRDefault="00BA16A3" w:rsidP="006676AB">
            <w:pPr>
              <w:rPr>
                <w:rFonts w:ascii="Arial Narrow" w:hAnsi="Arial Narrow"/>
                <w:color w:val="FFFFFF" w:themeColor="background1"/>
                <w:sz w:val="18"/>
                <w:szCs w:val="18"/>
              </w:rPr>
            </w:pPr>
          </w:p>
        </w:tc>
        <w:tc>
          <w:tcPr>
            <w:tcW w:w="9888" w:type="dxa"/>
            <w:gridSpan w:val="2"/>
            <w:tcBorders>
              <w:top w:val="single" w:sz="4" w:space="0" w:color="auto"/>
              <w:left w:val="single" w:sz="4" w:space="0" w:color="auto"/>
              <w:bottom w:val="single" w:sz="4" w:space="0" w:color="auto"/>
              <w:right w:val="single" w:sz="4" w:space="0" w:color="auto"/>
            </w:tcBorders>
            <w:noWrap/>
          </w:tcPr>
          <w:p w14:paraId="1AEF4E86" w14:textId="1D56D140"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Solar PV – Corgarff HT – Rear Elevation</w:t>
            </w:r>
          </w:p>
        </w:tc>
      </w:tr>
    </w:tbl>
    <w:p w14:paraId="3A489ED8" w14:textId="77777777" w:rsidR="00B86C58" w:rsidRPr="00DA62C4" w:rsidRDefault="00B86C58" w:rsidP="00B86C58">
      <w:pPr>
        <w:rPr>
          <w:rFonts w:ascii="Arial Narrow" w:hAnsi="Arial Narrow"/>
          <w:color w:val="000000" w:themeColor="text1"/>
          <w:sz w:val="18"/>
          <w:szCs w:val="18"/>
        </w:rPr>
      </w:pPr>
    </w:p>
    <w:tbl>
      <w:tblPr>
        <w:tblW w:w="5000" w:type="pct"/>
        <w:tblInd w:w="-11" w:type="dxa"/>
        <w:tblLayout w:type="fixed"/>
        <w:tblLook w:val="0000" w:firstRow="0" w:lastRow="0" w:firstColumn="0" w:lastColumn="0" w:noHBand="0" w:noVBand="0"/>
      </w:tblPr>
      <w:tblGrid>
        <w:gridCol w:w="526"/>
        <w:gridCol w:w="2964"/>
        <w:gridCol w:w="599"/>
        <w:gridCol w:w="6331"/>
      </w:tblGrid>
      <w:tr w:rsidR="00BA16A3" w:rsidRPr="00DA62C4" w14:paraId="06701E9D" w14:textId="77777777" w:rsidTr="00BA16A3">
        <w:trPr>
          <w:cantSplit/>
        </w:trPr>
        <w:tc>
          <w:tcPr>
            <w:tcW w:w="526" w:type="dxa"/>
            <w:vMerge w:val="restart"/>
            <w:tcBorders>
              <w:top w:val="single" w:sz="4" w:space="0" w:color="auto"/>
              <w:left w:val="single" w:sz="4" w:space="0" w:color="auto"/>
              <w:bottom w:val="single" w:sz="4" w:space="0" w:color="auto"/>
              <w:right w:val="single" w:sz="4" w:space="0" w:color="auto"/>
            </w:tcBorders>
            <w:shd w:val="clear" w:color="auto" w:fill="000080"/>
            <w:noWrap/>
          </w:tcPr>
          <w:p w14:paraId="0F028DD4" w14:textId="77777777" w:rsidR="00BA16A3" w:rsidRPr="00BA16A3" w:rsidRDefault="00BA16A3" w:rsidP="006676AB">
            <w:pPr>
              <w:jc w:val="center"/>
              <w:rPr>
                <w:rFonts w:ascii="Arial Narrow" w:hAnsi="Arial Narrow"/>
                <w:b/>
                <w:color w:val="FFFFFF" w:themeColor="background1"/>
                <w:sz w:val="18"/>
                <w:szCs w:val="18"/>
              </w:rPr>
            </w:pPr>
            <w:r w:rsidRPr="00BA16A3">
              <w:rPr>
                <w:rFonts w:ascii="Arial Narrow" w:hAnsi="Arial Narrow"/>
                <w:b/>
                <w:color w:val="FFFFFF" w:themeColor="background1"/>
                <w:sz w:val="18"/>
                <w:szCs w:val="18"/>
              </w:rPr>
              <w:t>G</w:t>
            </w:r>
          </w:p>
        </w:tc>
        <w:tc>
          <w:tcPr>
            <w:tcW w:w="2964" w:type="dxa"/>
            <w:tcBorders>
              <w:top w:val="single" w:sz="18" w:space="0" w:color="auto"/>
              <w:left w:val="single" w:sz="4" w:space="0" w:color="auto"/>
              <w:bottom w:val="single" w:sz="4" w:space="0" w:color="auto"/>
              <w:right w:val="single" w:sz="4" w:space="0" w:color="auto"/>
            </w:tcBorders>
            <w:noWrap/>
          </w:tcPr>
          <w:p w14:paraId="7007AAD2" w14:textId="77777777" w:rsidR="00BA16A3" w:rsidRPr="00DA62C4" w:rsidRDefault="00BA16A3" w:rsidP="006676AB">
            <w:pPr>
              <w:rPr>
                <w:rFonts w:ascii="Arial Narrow" w:hAnsi="Arial Narrow"/>
                <w:b/>
                <w:color w:val="000000" w:themeColor="text1"/>
                <w:sz w:val="18"/>
                <w:szCs w:val="18"/>
              </w:rPr>
            </w:pPr>
            <w:r w:rsidRPr="00DA62C4">
              <w:rPr>
                <w:rFonts w:ascii="Arial Narrow" w:hAnsi="Arial Narrow"/>
                <w:b/>
                <w:color w:val="000000" w:themeColor="text1"/>
                <w:sz w:val="18"/>
                <w:szCs w:val="18"/>
              </w:rPr>
              <w:t>Certification</w:t>
            </w:r>
          </w:p>
        </w:tc>
        <w:tc>
          <w:tcPr>
            <w:tcW w:w="6930" w:type="dxa"/>
            <w:gridSpan w:val="2"/>
            <w:tcBorders>
              <w:top w:val="single" w:sz="18" w:space="0" w:color="auto"/>
              <w:left w:val="single" w:sz="4" w:space="0" w:color="auto"/>
              <w:bottom w:val="single" w:sz="4" w:space="0" w:color="auto"/>
              <w:right w:val="single" w:sz="4" w:space="0" w:color="auto"/>
            </w:tcBorders>
            <w:noWrap/>
          </w:tcPr>
          <w:p w14:paraId="71312BF4" w14:textId="77777777" w:rsidR="00BA16A3" w:rsidRPr="00DA62C4" w:rsidRDefault="00BA16A3" w:rsidP="006676AB">
            <w:pPr>
              <w:rPr>
                <w:rFonts w:ascii="Arial Narrow" w:hAnsi="Arial Narrow"/>
                <w:color w:val="000000" w:themeColor="text1"/>
                <w:sz w:val="18"/>
                <w:szCs w:val="18"/>
              </w:rPr>
            </w:pPr>
          </w:p>
        </w:tc>
      </w:tr>
      <w:tr w:rsidR="00BA16A3" w:rsidRPr="00DA62C4" w14:paraId="3AF61760" w14:textId="77777777" w:rsidTr="00BA16A3">
        <w:trPr>
          <w:cantSplit/>
        </w:trPr>
        <w:tc>
          <w:tcPr>
            <w:tcW w:w="526" w:type="dxa"/>
            <w:vMerge/>
            <w:tcBorders>
              <w:left w:val="single" w:sz="4" w:space="0" w:color="auto"/>
              <w:bottom w:val="single" w:sz="4" w:space="0" w:color="auto"/>
              <w:right w:val="single" w:sz="4" w:space="0" w:color="auto"/>
            </w:tcBorders>
            <w:shd w:val="clear" w:color="auto" w:fill="000080"/>
            <w:noWrap/>
          </w:tcPr>
          <w:p w14:paraId="165320F7" w14:textId="77777777" w:rsidR="00BA16A3" w:rsidRPr="00BA16A3" w:rsidRDefault="00BA16A3" w:rsidP="006676AB">
            <w:pPr>
              <w:jc w:val="center"/>
              <w:rPr>
                <w:rFonts w:ascii="Arial Narrow" w:hAnsi="Arial Narrow"/>
                <w:b/>
                <w:color w:val="FFFFFF" w:themeColor="background1"/>
                <w:sz w:val="18"/>
                <w:szCs w:val="18"/>
              </w:rPr>
            </w:pPr>
          </w:p>
        </w:tc>
        <w:tc>
          <w:tcPr>
            <w:tcW w:w="3563" w:type="dxa"/>
            <w:gridSpan w:val="2"/>
            <w:tcBorders>
              <w:top w:val="single" w:sz="18" w:space="0" w:color="auto"/>
              <w:left w:val="single" w:sz="4" w:space="0" w:color="auto"/>
              <w:bottom w:val="single" w:sz="4" w:space="0" w:color="auto"/>
              <w:right w:val="single" w:sz="4" w:space="0" w:color="auto"/>
            </w:tcBorders>
            <w:noWrap/>
          </w:tcPr>
          <w:p w14:paraId="0E24527D" w14:textId="77777777" w:rsidR="00BA16A3" w:rsidRPr="00DA62C4" w:rsidRDefault="00BA16A3" w:rsidP="006676AB">
            <w:pPr>
              <w:rPr>
                <w:rFonts w:ascii="Arial Narrow" w:hAnsi="Arial Narrow"/>
                <w:b/>
                <w:color w:val="000000" w:themeColor="text1"/>
                <w:sz w:val="18"/>
                <w:szCs w:val="18"/>
              </w:rPr>
            </w:pPr>
          </w:p>
        </w:tc>
        <w:tc>
          <w:tcPr>
            <w:tcW w:w="6331" w:type="dxa"/>
            <w:tcBorders>
              <w:top w:val="single" w:sz="18" w:space="0" w:color="auto"/>
              <w:left w:val="single" w:sz="4" w:space="0" w:color="auto"/>
              <w:bottom w:val="single" w:sz="4" w:space="0" w:color="auto"/>
              <w:right w:val="single" w:sz="4" w:space="0" w:color="auto"/>
            </w:tcBorders>
            <w:noWrap/>
          </w:tcPr>
          <w:p w14:paraId="227D4613" w14:textId="77777777" w:rsidR="00BA16A3" w:rsidRPr="00DA62C4" w:rsidRDefault="00BA16A3" w:rsidP="006676AB">
            <w:pPr>
              <w:rPr>
                <w:rFonts w:ascii="Arial Narrow" w:hAnsi="Arial Narrow"/>
                <w:color w:val="000000" w:themeColor="text1"/>
                <w:sz w:val="18"/>
                <w:szCs w:val="18"/>
              </w:rPr>
            </w:pPr>
          </w:p>
        </w:tc>
      </w:tr>
      <w:tr w:rsidR="00BA16A3" w:rsidRPr="00DA62C4" w14:paraId="54A852B1" w14:textId="77777777" w:rsidTr="00BA16A3">
        <w:trPr>
          <w:cantSplit/>
        </w:trPr>
        <w:tc>
          <w:tcPr>
            <w:tcW w:w="526" w:type="dxa"/>
            <w:vMerge/>
            <w:tcBorders>
              <w:left w:val="single" w:sz="4" w:space="0" w:color="auto"/>
              <w:bottom w:val="single" w:sz="4" w:space="0" w:color="auto"/>
              <w:right w:val="single" w:sz="4" w:space="0" w:color="auto"/>
            </w:tcBorders>
            <w:shd w:val="clear" w:color="auto" w:fill="000080"/>
            <w:noWrap/>
          </w:tcPr>
          <w:p w14:paraId="0DEB9ADD" w14:textId="77777777" w:rsidR="00BA16A3" w:rsidRPr="00BA16A3" w:rsidRDefault="00BA16A3" w:rsidP="006676AB">
            <w:pPr>
              <w:jc w:val="center"/>
              <w:rPr>
                <w:rFonts w:ascii="Arial Narrow" w:hAnsi="Arial Narrow"/>
                <w:b/>
                <w:color w:val="FFFFFF" w:themeColor="background1"/>
                <w:sz w:val="18"/>
                <w:szCs w:val="18"/>
              </w:rPr>
            </w:pPr>
          </w:p>
        </w:tc>
        <w:tc>
          <w:tcPr>
            <w:tcW w:w="3563" w:type="dxa"/>
            <w:gridSpan w:val="2"/>
            <w:tcBorders>
              <w:top w:val="single" w:sz="4" w:space="0" w:color="auto"/>
              <w:left w:val="single" w:sz="4" w:space="0" w:color="auto"/>
              <w:bottom w:val="single" w:sz="4" w:space="0" w:color="auto"/>
              <w:right w:val="single" w:sz="4" w:space="0" w:color="auto"/>
            </w:tcBorders>
            <w:noWrap/>
          </w:tcPr>
          <w:p w14:paraId="22A0D3B9" w14:textId="77777777" w:rsidR="00BA16A3" w:rsidRPr="00DA62C4" w:rsidRDefault="00BA16A3" w:rsidP="006676AB">
            <w:pPr>
              <w:rPr>
                <w:rFonts w:ascii="Arial Narrow" w:hAnsi="Arial Narrow"/>
                <w:color w:val="000000" w:themeColor="text1"/>
                <w:sz w:val="18"/>
                <w:szCs w:val="18"/>
              </w:rPr>
            </w:pPr>
            <w:r w:rsidRPr="00DA62C4">
              <w:rPr>
                <w:rFonts w:ascii="Arial Narrow" w:hAnsi="Arial Narrow"/>
                <w:color w:val="000000" w:themeColor="text1"/>
                <w:sz w:val="18"/>
                <w:szCs w:val="18"/>
              </w:rPr>
              <w:t>Statement of Structural Adequacy</w:t>
            </w:r>
          </w:p>
        </w:tc>
        <w:tc>
          <w:tcPr>
            <w:tcW w:w="6331" w:type="dxa"/>
            <w:tcBorders>
              <w:top w:val="single" w:sz="4" w:space="0" w:color="auto"/>
              <w:left w:val="single" w:sz="4" w:space="0" w:color="auto"/>
              <w:bottom w:val="single" w:sz="4" w:space="0" w:color="auto"/>
              <w:right w:val="single" w:sz="4" w:space="0" w:color="auto"/>
            </w:tcBorders>
            <w:noWrap/>
          </w:tcPr>
          <w:p w14:paraId="0EE725F8" w14:textId="653F9E32"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Fairhurst</w:t>
            </w:r>
            <w:r w:rsidRPr="00DA62C4">
              <w:rPr>
                <w:rFonts w:ascii="Arial Narrow" w:hAnsi="Arial Narrow"/>
                <w:color w:val="000000" w:themeColor="text1"/>
                <w:sz w:val="18"/>
                <w:szCs w:val="18"/>
              </w:rPr>
              <w:t xml:space="preserve"> letter dated </w:t>
            </w:r>
            <w:r>
              <w:rPr>
                <w:rFonts w:ascii="Arial Narrow" w:hAnsi="Arial Narrow"/>
                <w:color w:val="000000" w:themeColor="text1"/>
                <w:sz w:val="18"/>
                <w:szCs w:val="18"/>
              </w:rPr>
              <w:t>18 April</w:t>
            </w:r>
            <w:r w:rsidRPr="00DA62C4">
              <w:rPr>
                <w:rFonts w:ascii="Arial Narrow" w:hAnsi="Arial Narrow"/>
                <w:color w:val="000000" w:themeColor="text1"/>
                <w:sz w:val="18"/>
                <w:szCs w:val="18"/>
              </w:rPr>
              <w:t xml:space="preserve"> 2017 reference </w:t>
            </w:r>
            <w:r>
              <w:rPr>
                <w:rFonts w:ascii="Arial Narrow" w:hAnsi="Arial Narrow"/>
                <w:color w:val="000000" w:themeColor="text1"/>
                <w:sz w:val="18"/>
                <w:szCs w:val="18"/>
              </w:rPr>
              <w:t>100982 STAS ltr.06 –</w:t>
            </w:r>
            <w:r w:rsidRPr="00DA62C4">
              <w:rPr>
                <w:rFonts w:ascii="Arial Narrow" w:hAnsi="Arial Narrow"/>
                <w:color w:val="000000" w:themeColor="text1"/>
                <w:sz w:val="18"/>
                <w:szCs w:val="18"/>
              </w:rPr>
              <w:t xml:space="preserve"> </w:t>
            </w:r>
            <w:r>
              <w:rPr>
                <w:rFonts w:ascii="Arial Narrow" w:hAnsi="Arial Narrow"/>
                <w:color w:val="000000" w:themeColor="text1"/>
                <w:sz w:val="18"/>
                <w:szCs w:val="18"/>
              </w:rPr>
              <w:t>Corgarff.lb</w:t>
            </w:r>
          </w:p>
        </w:tc>
      </w:tr>
      <w:tr w:rsidR="00BA16A3" w:rsidRPr="00DA62C4" w14:paraId="2D277730" w14:textId="77777777" w:rsidTr="00BA16A3">
        <w:trPr>
          <w:cantSplit/>
          <w:trHeight w:val="233"/>
        </w:trPr>
        <w:tc>
          <w:tcPr>
            <w:tcW w:w="526" w:type="dxa"/>
            <w:vMerge/>
            <w:tcBorders>
              <w:left w:val="single" w:sz="4" w:space="0" w:color="auto"/>
              <w:bottom w:val="single" w:sz="4" w:space="0" w:color="auto"/>
              <w:right w:val="single" w:sz="4" w:space="0" w:color="auto"/>
            </w:tcBorders>
            <w:shd w:val="clear" w:color="auto" w:fill="000080"/>
            <w:noWrap/>
          </w:tcPr>
          <w:p w14:paraId="58792199" w14:textId="77777777" w:rsidR="00BA16A3" w:rsidRPr="00BA16A3" w:rsidRDefault="00BA16A3" w:rsidP="006676AB">
            <w:pPr>
              <w:jc w:val="center"/>
              <w:rPr>
                <w:rFonts w:ascii="Arial Narrow" w:hAnsi="Arial Narrow"/>
                <w:b/>
                <w:color w:val="FFFFFF" w:themeColor="background1"/>
                <w:sz w:val="18"/>
                <w:szCs w:val="18"/>
              </w:rPr>
            </w:pPr>
          </w:p>
        </w:tc>
        <w:tc>
          <w:tcPr>
            <w:tcW w:w="3563" w:type="dxa"/>
            <w:gridSpan w:val="2"/>
            <w:tcBorders>
              <w:top w:val="single" w:sz="4" w:space="0" w:color="auto"/>
              <w:left w:val="single" w:sz="4" w:space="0" w:color="auto"/>
              <w:bottom w:val="single" w:sz="4" w:space="0" w:color="auto"/>
              <w:right w:val="single" w:sz="4" w:space="0" w:color="auto"/>
            </w:tcBorders>
            <w:noWrap/>
          </w:tcPr>
          <w:p w14:paraId="3A0AC77E" w14:textId="77777777" w:rsidR="00BA16A3" w:rsidRPr="00DA62C4" w:rsidRDefault="00BA16A3" w:rsidP="006676AB">
            <w:pPr>
              <w:rPr>
                <w:rFonts w:ascii="Arial Narrow" w:hAnsi="Arial Narrow"/>
                <w:color w:val="000000" w:themeColor="text1"/>
                <w:sz w:val="18"/>
                <w:szCs w:val="18"/>
              </w:rPr>
            </w:pPr>
            <w:r w:rsidRPr="00DA62C4">
              <w:rPr>
                <w:rFonts w:ascii="Arial Narrow" w:hAnsi="Arial Narrow"/>
                <w:color w:val="000000" w:themeColor="text1"/>
                <w:sz w:val="18"/>
                <w:szCs w:val="18"/>
              </w:rPr>
              <w:t>DER SAP Version 9.92 Worksheet</w:t>
            </w:r>
          </w:p>
        </w:tc>
        <w:tc>
          <w:tcPr>
            <w:tcW w:w="6331" w:type="dxa"/>
            <w:tcBorders>
              <w:top w:val="single" w:sz="4" w:space="0" w:color="auto"/>
              <w:left w:val="single" w:sz="4" w:space="0" w:color="auto"/>
              <w:bottom w:val="single" w:sz="4" w:space="0" w:color="auto"/>
              <w:right w:val="single" w:sz="4" w:space="0" w:color="auto"/>
            </w:tcBorders>
            <w:noWrap/>
          </w:tcPr>
          <w:p w14:paraId="4A940F9B" w14:textId="7182FDF3"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CORGARFF DETACHED BCDG 017D – 17 April 2017</w:t>
            </w:r>
          </w:p>
        </w:tc>
      </w:tr>
      <w:tr w:rsidR="00BA16A3" w:rsidRPr="00DA62C4" w14:paraId="549FC4E2" w14:textId="77777777" w:rsidTr="00BA16A3">
        <w:trPr>
          <w:cantSplit/>
        </w:trPr>
        <w:tc>
          <w:tcPr>
            <w:tcW w:w="526" w:type="dxa"/>
            <w:vMerge/>
            <w:tcBorders>
              <w:left w:val="single" w:sz="4" w:space="0" w:color="auto"/>
              <w:bottom w:val="single" w:sz="4" w:space="0" w:color="auto"/>
              <w:right w:val="single" w:sz="4" w:space="0" w:color="auto"/>
            </w:tcBorders>
            <w:shd w:val="clear" w:color="auto" w:fill="000080"/>
            <w:noWrap/>
          </w:tcPr>
          <w:p w14:paraId="3E8E8546" w14:textId="77777777" w:rsidR="00BA16A3" w:rsidRPr="00BA16A3" w:rsidRDefault="00BA16A3" w:rsidP="006676AB">
            <w:pPr>
              <w:jc w:val="center"/>
              <w:rPr>
                <w:rFonts w:ascii="Arial Narrow" w:hAnsi="Arial Narrow"/>
                <w:b/>
                <w:color w:val="FFFFFF" w:themeColor="background1"/>
                <w:sz w:val="18"/>
                <w:szCs w:val="18"/>
              </w:rPr>
            </w:pPr>
          </w:p>
        </w:tc>
        <w:tc>
          <w:tcPr>
            <w:tcW w:w="3563" w:type="dxa"/>
            <w:gridSpan w:val="2"/>
            <w:tcBorders>
              <w:top w:val="single" w:sz="4" w:space="0" w:color="auto"/>
              <w:left w:val="single" w:sz="4" w:space="0" w:color="auto"/>
              <w:bottom w:val="single" w:sz="4" w:space="0" w:color="auto"/>
              <w:right w:val="single" w:sz="4" w:space="0" w:color="auto"/>
            </w:tcBorders>
            <w:noWrap/>
          </w:tcPr>
          <w:p w14:paraId="7C9B9E26" w14:textId="7C2707C9" w:rsidR="00BA16A3"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TER SAP Version 9.92 Worksheet</w:t>
            </w:r>
          </w:p>
        </w:tc>
        <w:tc>
          <w:tcPr>
            <w:tcW w:w="6331" w:type="dxa"/>
            <w:tcBorders>
              <w:top w:val="single" w:sz="4" w:space="0" w:color="auto"/>
              <w:left w:val="single" w:sz="4" w:space="0" w:color="auto"/>
              <w:bottom w:val="single" w:sz="4" w:space="0" w:color="auto"/>
              <w:right w:val="single" w:sz="4" w:space="0" w:color="auto"/>
            </w:tcBorders>
            <w:noWrap/>
          </w:tcPr>
          <w:p w14:paraId="790F2232" w14:textId="455A3442" w:rsidR="00BA16A3"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CORGARFF DETACHED BCDG 017D - 17 April 2017</w:t>
            </w:r>
          </w:p>
        </w:tc>
      </w:tr>
      <w:tr w:rsidR="00BA16A3" w:rsidRPr="00DA62C4" w14:paraId="14C21CA5" w14:textId="77777777" w:rsidTr="00BA16A3">
        <w:trPr>
          <w:cantSplit/>
        </w:trPr>
        <w:tc>
          <w:tcPr>
            <w:tcW w:w="526" w:type="dxa"/>
            <w:vMerge/>
            <w:tcBorders>
              <w:left w:val="single" w:sz="4" w:space="0" w:color="auto"/>
              <w:bottom w:val="single" w:sz="4" w:space="0" w:color="auto"/>
              <w:right w:val="single" w:sz="4" w:space="0" w:color="auto"/>
            </w:tcBorders>
            <w:shd w:val="clear" w:color="auto" w:fill="000080"/>
            <w:noWrap/>
          </w:tcPr>
          <w:p w14:paraId="7DEAC11D" w14:textId="77777777" w:rsidR="00BA16A3" w:rsidRPr="00BA16A3" w:rsidRDefault="00BA16A3" w:rsidP="006676AB">
            <w:pPr>
              <w:jc w:val="center"/>
              <w:rPr>
                <w:rFonts w:ascii="Arial Narrow" w:hAnsi="Arial Narrow"/>
                <w:b/>
                <w:color w:val="FFFFFF" w:themeColor="background1"/>
                <w:sz w:val="18"/>
                <w:szCs w:val="18"/>
              </w:rPr>
            </w:pPr>
          </w:p>
        </w:tc>
        <w:tc>
          <w:tcPr>
            <w:tcW w:w="3563" w:type="dxa"/>
            <w:gridSpan w:val="2"/>
            <w:tcBorders>
              <w:top w:val="single" w:sz="4" w:space="0" w:color="auto"/>
              <w:left w:val="single" w:sz="4" w:space="0" w:color="auto"/>
              <w:bottom w:val="single" w:sz="4" w:space="0" w:color="auto"/>
              <w:right w:val="single" w:sz="4" w:space="0" w:color="auto"/>
            </w:tcBorders>
            <w:noWrap/>
          </w:tcPr>
          <w:p w14:paraId="31FF7CEF" w14:textId="77777777" w:rsidR="00BA16A3" w:rsidRPr="00DA62C4" w:rsidRDefault="00BA16A3" w:rsidP="006676AB">
            <w:pPr>
              <w:rPr>
                <w:rFonts w:ascii="Arial Narrow" w:hAnsi="Arial Narrow"/>
                <w:color w:val="000000" w:themeColor="text1"/>
                <w:sz w:val="18"/>
                <w:szCs w:val="18"/>
              </w:rPr>
            </w:pPr>
            <w:r w:rsidRPr="00DA62C4">
              <w:rPr>
                <w:rFonts w:ascii="Arial Narrow" w:hAnsi="Arial Narrow"/>
                <w:color w:val="000000" w:themeColor="text1"/>
                <w:sz w:val="18"/>
                <w:szCs w:val="18"/>
              </w:rPr>
              <w:t>Section 6: Regulations Compliance Report: SAP Version 9.92</w:t>
            </w:r>
          </w:p>
        </w:tc>
        <w:tc>
          <w:tcPr>
            <w:tcW w:w="6331" w:type="dxa"/>
            <w:tcBorders>
              <w:top w:val="single" w:sz="4" w:space="0" w:color="auto"/>
              <w:left w:val="single" w:sz="4" w:space="0" w:color="auto"/>
              <w:bottom w:val="single" w:sz="4" w:space="0" w:color="auto"/>
              <w:right w:val="single" w:sz="4" w:space="0" w:color="auto"/>
            </w:tcBorders>
            <w:noWrap/>
          </w:tcPr>
          <w:p w14:paraId="316898FE" w14:textId="18BE2916" w:rsidR="00BA16A3" w:rsidRPr="00DA62C4" w:rsidRDefault="00BA16A3" w:rsidP="006676AB">
            <w:pPr>
              <w:rPr>
                <w:rFonts w:ascii="Arial Narrow" w:eastAsiaTheme="minorEastAsia" w:hAnsi="Arial Narrow" w:cs="Calibri"/>
                <w:color w:val="000000" w:themeColor="text1"/>
                <w:sz w:val="18"/>
                <w:szCs w:val="18"/>
                <w:lang w:eastAsia="en-US"/>
              </w:rPr>
            </w:pPr>
            <w:r>
              <w:rPr>
                <w:rFonts w:ascii="Arial Narrow" w:hAnsi="Arial Narrow"/>
                <w:color w:val="000000" w:themeColor="text1"/>
                <w:sz w:val="18"/>
                <w:szCs w:val="18"/>
              </w:rPr>
              <w:t>CORGARFF DETACHED BCDG 017D</w:t>
            </w:r>
            <w:r w:rsidRPr="00DA62C4">
              <w:rPr>
                <w:rFonts w:ascii="Arial Narrow" w:hAnsi="Arial Narrow"/>
                <w:color w:val="000000" w:themeColor="text1"/>
                <w:sz w:val="18"/>
                <w:szCs w:val="18"/>
              </w:rPr>
              <w:t xml:space="preserve"> - Regulations Compliance Report – </w:t>
            </w:r>
            <w:r>
              <w:rPr>
                <w:rFonts w:ascii="Arial Narrow" w:hAnsi="Arial Narrow"/>
                <w:color w:val="000000" w:themeColor="text1"/>
                <w:sz w:val="18"/>
                <w:szCs w:val="18"/>
              </w:rPr>
              <w:t>17 April 2017</w:t>
            </w:r>
          </w:p>
        </w:tc>
      </w:tr>
      <w:tr w:rsidR="00BA16A3" w:rsidRPr="00DA62C4" w14:paraId="0A17B0A4" w14:textId="77777777" w:rsidTr="00BA16A3">
        <w:trPr>
          <w:cantSplit/>
        </w:trPr>
        <w:tc>
          <w:tcPr>
            <w:tcW w:w="526" w:type="dxa"/>
            <w:vMerge/>
            <w:tcBorders>
              <w:left w:val="single" w:sz="4" w:space="0" w:color="auto"/>
              <w:bottom w:val="single" w:sz="4" w:space="0" w:color="auto"/>
              <w:right w:val="single" w:sz="4" w:space="0" w:color="auto"/>
            </w:tcBorders>
            <w:shd w:val="clear" w:color="auto" w:fill="000080"/>
            <w:noWrap/>
          </w:tcPr>
          <w:p w14:paraId="1100DC48" w14:textId="77777777" w:rsidR="00BA16A3" w:rsidRPr="00BA16A3" w:rsidRDefault="00BA16A3" w:rsidP="006676AB">
            <w:pPr>
              <w:jc w:val="center"/>
              <w:rPr>
                <w:rFonts w:ascii="Arial Narrow" w:hAnsi="Arial Narrow"/>
                <w:b/>
                <w:color w:val="FFFFFF" w:themeColor="background1"/>
                <w:sz w:val="18"/>
                <w:szCs w:val="18"/>
              </w:rPr>
            </w:pPr>
          </w:p>
        </w:tc>
        <w:tc>
          <w:tcPr>
            <w:tcW w:w="3563" w:type="dxa"/>
            <w:gridSpan w:val="2"/>
            <w:tcBorders>
              <w:top w:val="single" w:sz="4" w:space="0" w:color="auto"/>
              <w:left w:val="single" w:sz="4" w:space="0" w:color="auto"/>
              <w:bottom w:val="single" w:sz="4" w:space="0" w:color="auto"/>
              <w:right w:val="single" w:sz="4" w:space="0" w:color="auto"/>
            </w:tcBorders>
            <w:noWrap/>
          </w:tcPr>
          <w:p w14:paraId="690F7385" w14:textId="44DD6210"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BDW Scotland 2015 Regulations – Blue Specification – TF V1</w:t>
            </w:r>
          </w:p>
        </w:tc>
        <w:tc>
          <w:tcPr>
            <w:tcW w:w="6331" w:type="dxa"/>
            <w:tcBorders>
              <w:top w:val="single" w:sz="4" w:space="0" w:color="auto"/>
              <w:left w:val="single" w:sz="4" w:space="0" w:color="auto"/>
              <w:bottom w:val="single" w:sz="4" w:space="0" w:color="auto"/>
              <w:right w:val="single" w:sz="4" w:space="0" w:color="auto"/>
            </w:tcBorders>
            <w:noWrap/>
          </w:tcPr>
          <w:p w14:paraId="10CFAC75" w14:textId="6D424ACD" w:rsidR="00BA16A3"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Scotland Timber Frame 2015 Specification – FINAL 16 February 2017</w:t>
            </w:r>
          </w:p>
        </w:tc>
      </w:tr>
      <w:tr w:rsidR="00BA16A3" w:rsidRPr="00DA62C4" w14:paraId="24BC30FD" w14:textId="77777777" w:rsidTr="00BA16A3">
        <w:trPr>
          <w:cantSplit/>
        </w:trPr>
        <w:tc>
          <w:tcPr>
            <w:tcW w:w="526" w:type="dxa"/>
            <w:vMerge/>
            <w:tcBorders>
              <w:left w:val="single" w:sz="4" w:space="0" w:color="auto"/>
              <w:bottom w:val="single" w:sz="4" w:space="0" w:color="auto"/>
              <w:right w:val="single" w:sz="4" w:space="0" w:color="auto"/>
            </w:tcBorders>
            <w:shd w:val="clear" w:color="auto" w:fill="000080"/>
            <w:noWrap/>
          </w:tcPr>
          <w:p w14:paraId="49EC6B77" w14:textId="77777777" w:rsidR="00BA16A3" w:rsidRPr="00BA16A3" w:rsidRDefault="00BA16A3" w:rsidP="006676AB">
            <w:pPr>
              <w:jc w:val="center"/>
              <w:rPr>
                <w:rFonts w:ascii="Arial Narrow" w:hAnsi="Arial Narrow"/>
                <w:b/>
                <w:color w:val="FFFFFF" w:themeColor="background1"/>
                <w:sz w:val="18"/>
                <w:szCs w:val="18"/>
              </w:rPr>
            </w:pPr>
          </w:p>
        </w:tc>
        <w:tc>
          <w:tcPr>
            <w:tcW w:w="3563" w:type="dxa"/>
            <w:gridSpan w:val="2"/>
            <w:tcBorders>
              <w:top w:val="single" w:sz="4" w:space="0" w:color="auto"/>
              <w:left w:val="single" w:sz="4" w:space="0" w:color="auto"/>
              <w:bottom w:val="single" w:sz="4" w:space="0" w:color="auto"/>
              <w:right w:val="single" w:sz="4" w:space="0" w:color="auto"/>
            </w:tcBorders>
            <w:noWrap/>
          </w:tcPr>
          <w:p w14:paraId="0DE3889A" w14:textId="592AE4BC" w:rsidR="00BA16A3" w:rsidRPr="00DA62C4"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Section 6 2015 – RGB CALEDONIA SPECIFICATION</w:t>
            </w:r>
          </w:p>
        </w:tc>
        <w:tc>
          <w:tcPr>
            <w:tcW w:w="6331" w:type="dxa"/>
            <w:tcBorders>
              <w:top w:val="single" w:sz="4" w:space="0" w:color="auto"/>
              <w:left w:val="single" w:sz="4" w:space="0" w:color="auto"/>
              <w:bottom w:val="single" w:sz="4" w:space="0" w:color="auto"/>
              <w:right w:val="single" w:sz="4" w:space="0" w:color="auto"/>
            </w:tcBorders>
            <w:noWrap/>
          </w:tcPr>
          <w:p w14:paraId="6CFC43A6" w14:textId="7876C0EA" w:rsidR="00BA16A3" w:rsidRDefault="00BA16A3" w:rsidP="006676AB">
            <w:pPr>
              <w:rPr>
                <w:rFonts w:ascii="Arial Narrow" w:hAnsi="Arial Narrow"/>
                <w:color w:val="000000" w:themeColor="text1"/>
                <w:sz w:val="18"/>
                <w:szCs w:val="18"/>
              </w:rPr>
            </w:pPr>
            <w:r>
              <w:rPr>
                <w:rFonts w:ascii="Arial Narrow" w:hAnsi="Arial Narrow"/>
                <w:color w:val="000000" w:themeColor="text1"/>
                <w:sz w:val="18"/>
                <w:szCs w:val="18"/>
              </w:rPr>
              <w:t>North Facing Timber Frame – Blue Spec</w:t>
            </w:r>
          </w:p>
        </w:tc>
      </w:tr>
    </w:tbl>
    <w:p w14:paraId="75D1ADA5" w14:textId="77777777" w:rsidR="00B86C58" w:rsidRPr="00DA62C4" w:rsidRDefault="00B86C58" w:rsidP="00B86C58">
      <w:pPr>
        <w:rPr>
          <w:rFonts w:ascii="Arial Narrow" w:hAnsi="Arial Narrow"/>
          <w:color w:val="000000" w:themeColor="text1"/>
          <w:sz w:val="18"/>
          <w:szCs w:val="18"/>
        </w:rPr>
      </w:pPr>
    </w:p>
    <w:tbl>
      <w:tblPr>
        <w:tblW w:w="5000" w:type="pct"/>
        <w:tblInd w:w="-11" w:type="dxa"/>
        <w:tblLayout w:type="fixed"/>
        <w:tblLook w:val="0000" w:firstRow="0" w:lastRow="0" w:firstColumn="0" w:lastColumn="0" w:noHBand="0" w:noVBand="0"/>
      </w:tblPr>
      <w:tblGrid>
        <w:gridCol w:w="521"/>
        <w:gridCol w:w="2963"/>
        <w:gridCol w:w="6936"/>
      </w:tblGrid>
      <w:tr w:rsidR="00DA62C4" w:rsidRPr="00DA62C4" w14:paraId="0DAFC1D6" w14:textId="77777777" w:rsidTr="006676AB">
        <w:trPr>
          <w:cantSplit/>
        </w:trPr>
        <w:tc>
          <w:tcPr>
            <w:tcW w:w="509" w:type="dxa"/>
            <w:vMerge w:val="restart"/>
            <w:tcBorders>
              <w:top w:val="single" w:sz="4" w:space="0" w:color="auto"/>
              <w:left w:val="single" w:sz="4" w:space="0" w:color="auto"/>
              <w:bottom w:val="single" w:sz="4" w:space="0" w:color="auto"/>
              <w:right w:val="single" w:sz="4" w:space="0" w:color="auto"/>
            </w:tcBorders>
            <w:shd w:val="clear" w:color="auto" w:fill="000080"/>
            <w:noWrap/>
          </w:tcPr>
          <w:p w14:paraId="07FF8CA1" w14:textId="77777777" w:rsidR="00B86C58" w:rsidRPr="003A0711" w:rsidRDefault="00B86C58" w:rsidP="006676AB">
            <w:pPr>
              <w:jc w:val="center"/>
              <w:rPr>
                <w:rFonts w:ascii="Arial Narrow" w:hAnsi="Arial Narrow"/>
                <w:b/>
                <w:color w:val="FFFFFF" w:themeColor="background1"/>
                <w:sz w:val="18"/>
                <w:szCs w:val="18"/>
              </w:rPr>
            </w:pPr>
            <w:r w:rsidRPr="003A0711">
              <w:rPr>
                <w:rFonts w:ascii="Arial Narrow" w:hAnsi="Arial Narrow"/>
                <w:b/>
                <w:color w:val="FFFFFF" w:themeColor="background1"/>
                <w:sz w:val="18"/>
                <w:szCs w:val="18"/>
              </w:rPr>
              <w:t>H</w:t>
            </w:r>
          </w:p>
        </w:tc>
        <w:tc>
          <w:tcPr>
            <w:tcW w:w="2899" w:type="dxa"/>
            <w:tcBorders>
              <w:top w:val="single" w:sz="18" w:space="0" w:color="auto"/>
              <w:left w:val="single" w:sz="4" w:space="0" w:color="auto"/>
              <w:bottom w:val="single" w:sz="4" w:space="0" w:color="auto"/>
              <w:right w:val="single" w:sz="4" w:space="0" w:color="auto"/>
            </w:tcBorders>
            <w:noWrap/>
          </w:tcPr>
          <w:p w14:paraId="71C2AF5D" w14:textId="77777777" w:rsidR="00B86C58" w:rsidRPr="00DA62C4" w:rsidRDefault="00B86C58" w:rsidP="006676AB">
            <w:pPr>
              <w:rPr>
                <w:rFonts w:ascii="Arial Narrow" w:hAnsi="Arial Narrow"/>
                <w:b/>
                <w:color w:val="000000" w:themeColor="text1"/>
                <w:sz w:val="18"/>
                <w:szCs w:val="18"/>
              </w:rPr>
            </w:pPr>
            <w:r w:rsidRPr="00DA62C4">
              <w:rPr>
                <w:rFonts w:ascii="Arial Narrow" w:hAnsi="Arial Narrow"/>
                <w:b/>
                <w:color w:val="000000" w:themeColor="text1"/>
                <w:sz w:val="18"/>
                <w:szCs w:val="18"/>
              </w:rPr>
              <w:t>Specification</w:t>
            </w:r>
          </w:p>
        </w:tc>
        <w:tc>
          <w:tcPr>
            <w:tcW w:w="6786" w:type="dxa"/>
            <w:tcBorders>
              <w:top w:val="single" w:sz="18" w:space="0" w:color="auto"/>
              <w:left w:val="single" w:sz="4" w:space="0" w:color="auto"/>
              <w:bottom w:val="single" w:sz="4" w:space="0" w:color="auto"/>
              <w:right w:val="single" w:sz="4" w:space="0" w:color="auto"/>
            </w:tcBorders>
            <w:shd w:val="clear" w:color="auto" w:fill="auto"/>
            <w:noWrap/>
          </w:tcPr>
          <w:p w14:paraId="54CE6970" w14:textId="77777777" w:rsidR="00B86C58" w:rsidRPr="00DA62C4" w:rsidRDefault="00B86C58" w:rsidP="006676AB">
            <w:pPr>
              <w:rPr>
                <w:rFonts w:ascii="Arial Narrow" w:hAnsi="Arial Narrow"/>
                <w:color w:val="000000" w:themeColor="text1"/>
                <w:sz w:val="18"/>
                <w:szCs w:val="18"/>
              </w:rPr>
            </w:pPr>
          </w:p>
        </w:tc>
      </w:tr>
      <w:tr w:rsidR="00DA62C4" w:rsidRPr="00DA62C4" w14:paraId="6ABD94DE" w14:textId="77777777" w:rsidTr="006676AB">
        <w:trPr>
          <w:cantSplit/>
        </w:trPr>
        <w:tc>
          <w:tcPr>
            <w:tcW w:w="509" w:type="dxa"/>
            <w:vMerge/>
            <w:tcBorders>
              <w:top w:val="single" w:sz="4" w:space="0" w:color="auto"/>
              <w:left w:val="single" w:sz="4" w:space="0" w:color="auto"/>
              <w:bottom w:val="single" w:sz="4" w:space="0" w:color="auto"/>
              <w:right w:val="single" w:sz="4" w:space="0" w:color="auto"/>
            </w:tcBorders>
            <w:shd w:val="clear" w:color="auto" w:fill="000080"/>
            <w:noWrap/>
          </w:tcPr>
          <w:p w14:paraId="2AABE18C" w14:textId="77777777" w:rsidR="00B86C58" w:rsidRPr="003A0711" w:rsidRDefault="00B86C58" w:rsidP="006676AB">
            <w:pPr>
              <w:jc w:val="center"/>
              <w:rPr>
                <w:rFonts w:ascii="Arial Narrow" w:hAnsi="Arial Narrow"/>
                <w:b/>
                <w:color w:val="FFFFFF" w:themeColor="background1"/>
                <w:sz w:val="18"/>
                <w:szCs w:val="18"/>
              </w:rPr>
            </w:pPr>
          </w:p>
        </w:tc>
        <w:tc>
          <w:tcPr>
            <w:tcW w:w="2899" w:type="dxa"/>
            <w:tcBorders>
              <w:top w:val="single" w:sz="18" w:space="0" w:color="auto"/>
              <w:left w:val="single" w:sz="4" w:space="0" w:color="auto"/>
              <w:bottom w:val="single" w:sz="4" w:space="0" w:color="auto"/>
              <w:right w:val="single" w:sz="4" w:space="0" w:color="auto"/>
            </w:tcBorders>
            <w:noWrap/>
          </w:tcPr>
          <w:p w14:paraId="1EF8712F" w14:textId="77777777" w:rsidR="00B86C58" w:rsidRPr="00DA62C4" w:rsidRDefault="00B86C58" w:rsidP="006676AB">
            <w:pPr>
              <w:rPr>
                <w:rFonts w:ascii="Arial Narrow" w:hAnsi="Arial Narrow"/>
                <w:b/>
                <w:color w:val="000000" w:themeColor="text1"/>
                <w:sz w:val="18"/>
                <w:szCs w:val="18"/>
              </w:rPr>
            </w:pPr>
          </w:p>
        </w:tc>
        <w:tc>
          <w:tcPr>
            <w:tcW w:w="6786" w:type="dxa"/>
            <w:tcBorders>
              <w:top w:val="single" w:sz="18" w:space="0" w:color="auto"/>
              <w:left w:val="single" w:sz="4" w:space="0" w:color="auto"/>
              <w:bottom w:val="single" w:sz="4" w:space="0" w:color="auto"/>
              <w:right w:val="single" w:sz="4" w:space="0" w:color="auto"/>
            </w:tcBorders>
            <w:shd w:val="clear" w:color="auto" w:fill="auto"/>
            <w:noWrap/>
          </w:tcPr>
          <w:p w14:paraId="3C1AC9D4" w14:textId="77777777" w:rsidR="00B86C58" w:rsidRPr="00DA62C4" w:rsidRDefault="00B86C58" w:rsidP="006676AB">
            <w:pPr>
              <w:rPr>
                <w:rFonts w:ascii="Arial Narrow" w:hAnsi="Arial Narrow"/>
                <w:color w:val="000000" w:themeColor="text1"/>
                <w:sz w:val="18"/>
                <w:szCs w:val="18"/>
              </w:rPr>
            </w:pPr>
          </w:p>
        </w:tc>
      </w:tr>
      <w:tr w:rsidR="00DA62C4" w:rsidRPr="00DA62C4" w14:paraId="554BEFB1" w14:textId="77777777" w:rsidTr="006676AB">
        <w:trPr>
          <w:cantSplit/>
        </w:trPr>
        <w:tc>
          <w:tcPr>
            <w:tcW w:w="509" w:type="dxa"/>
            <w:vMerge/>
            <w:tcBorders>
              <w:left w:val="single" w:sz="4" w:space="0" w:color="auto"/>
              <w:bottom w:val="single" w:sz="4" w:space="0" w:color="auto"/>
              <w:right w:val="single" w:sz="4" w:space="0" w:color="auto"/>
            </w:tcBorders>
            <w:shd w:val="clear" w:color="auto" w:fill="000080"/>
            <w:noWrap/>
          </w:tcPr>
          <w:p w14:paraId="0604F419" w14:textId="77777777" w:rsidR="00B86C58" w:rsidRPr="003A0711" w:rsidRDefault="00B86C58" w:rsidP="006676AB">
            <w:pPr>
              <w:jc w:val="center"/>
              <w:rPr>
                <w:rFonts w:ascii="Arial Narrow" w:hAnsi="Arial Narrow"/>
                <w:b/>
                <w:color w:val="FFFFFF" w:themeColor="background1"/>
                <w:sz w:val="18"/>
                <w:szCs w:val="18"/>
              </w:rPr>
            </w:pPr>
          </w:p>
        </w:tc>
        <w:tc>
          <w:tcPr>
            <w:tcW w:w="2899" w:type="dxa"/>
            <w:tcBorders>
              <w:top w:val="single" w:sz="4" w:space="0" w:color="auto"/>
              <w:left w:val="single" w:sz="4" w:space="0" w:color="auto"/>
              <w:bottom w:val="single" w:sz="4" w:space="0" w:color="auto"/>
              <w:right w:val="single" w:sz="4" w:space="0" w:color="auto"/>
            </w:tcBorders>
            <w:noWrap/>
          </w:tcPr>
          <w:p w14:paraId="071528B2" w14:textId="77777777"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Barratt Developments PLC</w:t>
            </w:r>
          </w:p>
        </w:tc>
        <w:tc>
          <w:tcPr>
            <w:tcW w:w="6786" w:type="dxa"/>
            <w:tcBorders>
              <w:top w:val="single" w:sz="4" w:space="0" w:color="auto"/>
              <w:left w:val="single" w:sz="4" w:space="0" w:color="auto"/>
              <w:bottom w:val="single" w:sz="4" w:space="0" w:color="auto"/>
              <w:right w:val="single" w:sz="4" w:space="0" w:color="auto"/>
            </w:tcBorders>
            <w:shd w:val="clear" w:color="auto" w:fill="auto"/>
            <w:noWrap/>
          </w:tcPr>
          <w:p w14:paraId="51C6DE53" w14:textId="02EDAF34" w:rsidR="00B86C58" w:rsidRPr="00DA62C4" w:rsidRDefault="00B86C58" w:rsidP="006676AB">
            <w:pPr>
              <w:rPr>
                <w:rFonts w:ascii="Arial Narrow" w:hAnsi="Arial Narrow"/>
                <w:color w:val="000000" w:themeColor="text1"/>
                <w:sz w:val="18"/>
                <w:szCs w:val="18"/>
              </w:rPr>
            </w:pPr>
            <w:r w:rsidRPr="00DA62C4">
              <w:rPr>
                <w:rFonts w:ascii="Arial Narrow" w:hAnsi="Arial Narrow"/>
                <w:color w:val="000000" w:themeColor="text1"/>
                <w:sz w:val="18"/>
                <w:szCs w:val="18"/>
              </w:rPr>
              <w:t>Specification for Scotland</w:t>
            </w:r>
            <w:r w:rsidR="000375CD">
              <w:rPr>
                <w:rFonts w:ascii="Arial Narrow" w:hAnsi="Arial Narrow"/>
                <w:color w:val="000000" w:themeColor="text1"/>
                <w:sz w:val="18"/>
                <w:szCs w:val="18"/>
              </w:rPr>
              <w:t xml:space="preserve"> – Caledonia &amp; Alba Range – 2015</w:t>
            </w:r>
            <w:r w:rsidRPr="00DA62C4">
              <w:rPr>
                <w:rFonts w:ascii="Arial Narrow" w:hAnsi="Arial Narrow"/>
                <w:color w:val="000000" w:themeColor="text1"/>
                <w:sz w:val="18"/>
                <w:szCs w:val="18"/>
              </w:rPr>
              <w:t xml:space="preserve"> Standards - Detached and Semi-Detached Two &amp; Three</w:t>
            </w:r>
            <w:r w:rsidR="000375CD">
              <w:rPr>
                <w:rFonts w:ascii="Arial Narrow" w:hAnsi="Arial Narrow"/>
                <w:color w:val="000000" w:themeColor="text1"/>
                <w:sz w:val="18"/>
                <w:szCs w:val="18"/>
              </w:rPr>
              <w:t xml:space="preserve"> Storey Timber Frame Houses – 24</w:t>
            </w:r>
            <w:r w:rsidR="00647D8D" w:rsidRPr="00DA62C4">
              <w:rPr>
                <w:rFonts w:ascii="Arial Narrow" w:hAnsi="Arial Narrow"/>
                <w:color w:val="000000" w:themeColor="text1"/>
                <w:sz w:val="18"/>
                <w:szCs w:val="18"/>
              </w:rPr>
              <w:t>-</w:t>
            </w:r>
            <w:r w:rsidRPr="00DA62C4">
              <w:rPr>
                <w:rFonts w:ascii="Arial Narrow" w:hAnsi="Arial Narrow"/>
                <w:color w:val="000000" w:themeColor="text1"/>
                <w:sz w:val="18"/>
                <w:szCs w:val="18"/>
              </w:rPr>
              <w:t xml:space="preserve">page Document dated </w:t>
            </w:r>
            <w:r w:rsidR="000375CD">
              <w:rPr>
                <w:rFonts w:ascii="Arial Narrow" w:hAnsi="Arial Narrow"/>
                <w:color w:val="000000" w:themeColor="text1"/>
                <w:sz w:val="18"/>
                <w:szCs w:val="18"/>
              </w:rPr>
              <w:t>4 September 2017 Reference Revision B</w:t>
            </w:r>
          </w:p>
        </w:tc>
      </w:tr>
    </w:tbl>
    <w:p w14:paraId="5D373576" w14:textId="26235CAD" w:rsidR="00B86C58" w:rsidRPr="00DA62C4" w:rsidRDefault="00B86C58" w:rsidP="00B86C58">
      <w:pPr>
        <w:tabs>
          <w:tab w:val="left" w:pos="5750"/>
        </w:tabs>
        <w:rPr>
          <w:rFonts w:ascii="Arial Narrow" w:hAnsi="Arial Narrow"/>
          <w:color w:val="000000" w:themeColor="text1"/>
          <w:sz w:val="18"/>
          <w:szCs w:val="18"/>
        </w:rPr>
      </w:pPr>
      <w:r w:rsidRPr="00DA62C4">
        <w:rPr>
          <w:rFonts w:ascii="Arial Narrow" w:hAnsi="Arial Narrow"/>
          <w:color w:val="000000" w:themeColor="text1"/>
          <w:sz w:val="18"/>
          <w:szCs w:val="18"/>
        </w:rPr>
        <w:tab/>
      </w:r>
    </w:p>
    <w:tbl>
      <w:tblPr>
        <w:tblW w:w="5000" w:type="pct"/>
        <w:tblInd w:w="-11" w:type="dxa"/>
        <w:tblLayout w:type="fixed"/>
        <w:tblLook w:val="0000" w:firstRow="0" w:lastRow="0" w:firstColumn="0" w:lastColumn="0" w:noHBand="0" w:noVBand="0"/>
      </w:tblPr>
      <w:tblGrid>
        <w:gridCol w:w="516"/>
        <w:gridCol w:w="3027"/>
        <w:gridCol w:w="2161"/>
        <w:gridCol w:w="4716"/>
      </w:tblGrid>
      <w:tr w:rsidR="00DA62C4" w:rsidRPr="00DA62C4" w14:paraId="13F29F9B" w14:textId="77777777" w:rsidTr="006676AB">
        <w:trPr>
          <w:cantSplit/>
        </w:trPr>
        <w:tc>
          <w:tcPr>
            <w:tcW w:w="505" w:type="dxa"/>
            <w:vMerge w:val="restart"/>
            <w:tcBorders>
              <w:top w:val="single" w:sz="4" w:space="0" w:color="auto"/>
              <w:left w:val="single" w:sz="4" w:space="0" w:color="auto"/>
              <w:right w:val="single" w:sz="4" w:space="0" w:color="auto"/>
            </w:tcBorders>
            <w:shd w:val="clear" w:color="auto" w:fill="000080"/>
            <w:noWrap/>
          </w:tcPr>
          <w:p w14:paraId="2A0AD9BE" w14:textId="77777777" w:rsidR="00B86C58" w:rsidRPr="003A0711" w:rsidRDefault="00B86C58" w:rsidP="006676AB">
            <w:pPr>
              <w:jc w:val="center"/>
              <w:rPr>
                <w:rFonts w:ascii="Arial Narrow" w:hAnsi="Arial Narrow"/>
                <w:b/>
                <w:color w:val="FFFFFF" w:themeColor="background1"/>
                <w:sz w:val="18"/>
                <w:szCs w:val="18"/>
              </w:rPr>
            </w:pPr>
            <w:bookmarkStart w:id="0" w:name="_GoBack" w:colFirst="0" w:colLast="0"/>
            <w:r w:rsidRPr="003A0711">
              <w:rPr>
                <w:rFonts w:ascii="Arial Narrow" w:hAnsi="Arial Narrow"/>
                <w:b/>
                <w:color w:val="FFFFFF" w:themeColor="background1"/>
                <w:sz w:val="18"/>
                <w:szCs w:val="18"/>
              </w:rPr>
              <w:t>I</w:t>
            </w:r>
          </w:p>
        </w:tc>
        <w:tc>
          <w:tcPr>
            <w:tcW w:w="2961" w:type="dxa"/>
            <w:tcBorders>
              <w:top w:val="single" w:sz="18" w:space="0" w:color="auto"/>
              <w:left w:val="single" w:sz="4" w:space="0" w:color="auto"/>
              <w:bottom w:val="single" w:sz="4" w:space="0" w:color="auto"/>
            </w:tcBorders>
            <w:noWrap/>
          </w:tcPr>
          <w:p w14:paraId="7D501ABF" w14:textId="77777777" w:rsidR="00B86C58" w:rsidRPr="00DA62C4" w:rsidRDefault="00B86C58" w:rsidP="006676AB">
            <w:pPr>
              <w:rPr>
                <w:rFonts w:ascii="Arial Narrow" w:hAnsi="Arial Narrow"/>
                <w:b/>
                <w:color w:val="000000" w:themeColor="text1"/>
                <w:sz w:val="18"/>
                <w:szCs w:val="18"/>
              </w:rPr>
            </w:pPr>
            <w:r w:rsidRPr="00DA62C4">
              <w:rPr>
                <w:rFonts w:ascii="Arial Narrow" w:hAnsi="Arial Narrow"/>
                <w:b/>
                <w:color w:val="000000" w:themeColor="text1"/>
                <w:sz w:val="18"/>
                <w:szCs w:val="18"/>
              </w:rPr>
              <w:t>Authority:</w:t>
            </w:r>
            <w:r w:rsidRPr="00DA62C4">
              <w:rPr>
                <w:rFonts w:ascii="Arial Narrow" w:hAnsi="Arial Narrow"/>
                <w:color w:val="000000" w:themeColor="text1"/>
                <w:sz w:val="18"/>
                <w:szCs w:val="18"/>
              </w:rPr>
              <w:t xml:space="preserve"> </w:t>
            </w:r>
          </w:p>
        </w:tc>
        <w:tc>
          <w:tcPr>
            <w:tcW w:w="6728" w:type="dxa"/>
            <w:gridSpan w:val="2"/>
            <w:tcBorders>
              <w:top w:val="single" w:sz="18" w:space="0" w:color="auto"/>
              <w:left w:val="nil"/>
              <w:bottom w:val="single" w:sz="4" w:space="0" w:color="auto"/>
              <w:right w:val="single" w:sz="4" w:space="0" w:color="auto"/>
            </w:tcBorders>
            <w:noWrap/>
          </w:tcPr>
          <w:p w14:paraId="051F1198" w14:textId="77777777" w:rsidR="00B86C58" w:rsidRPr="00DA62C4" w:rsidRDefault="00B86C58" w:rsidP="006676AB">
            <w:pPr>
              <w:rPr>
                <w:rFonts w:ascii="Arial Narrow" w:hAnsi="Arial Narrow"/>
                <w:color w:val="000000" w:themeColor="text1"/>
                <w:sz w:val="18"/>
                <w:szCs w:val="18"/>
              </w:rPr>
            </w:pPr>
          </w:p>
        </w:tc>
      </w:tr>
      <w:tr w:rsidR="00DA62C4" w:rsidRPr="00DA62C4" w14:paraId="29FFB2FA" w14:textId="77777777" w:rsidTr="006676AB">
        <w:trPr>
          <w:cantSplit/>
          <w:trHeight w:val="358"/>
        </w:trPr>
        <w:tc>
          <w:tcPr>
            <w:tcW w:w="505" w:type="dxa"/>
            <w:vMerge/>
            <w:tcBorders>
              <w:left w:val="single" w:sz="4" w:space="0" w:color="auto"/>
              <w:right w:val="single" w:sz="4" w:space="0" w:color="auto"/>
            </w:tcBorders>
            <w:shd w:val="clear" w:color="auto" w:fill="000080"/>
            <w:noWrap/>
          </w:tcPr>
          <w:p w14:paraId="5DE1B74D" w14:textId="77777777" w:rsidR="00B86C58" w:rsidRPr="003A0711" w:rsidRDefault="00B86C58" w:rsidP="006676AB">
            <w:pPr>
              <w:jc w:val="center"/>
              <w:rPr>
                <w:rFonts w:ascii="Arial Narrow" w:hAnsi="Arial Narrow"/>
                <w:color w:val="FFFFFF" w:themeColor="background1"/>
                <w:sz w:val="18"/>
                <w:szCs w:val="18"/>
              </w:rPr>
            </w:pPr>
          </w:p>
        </w:tc>
        <w:tc>
          <w:tcPr>
            <w:tcW w:w="2961" w:type="dxa"/>
            <w:tcBorders>
              <w:left w:val="single" w:sz="4" w:space="0" w:color="auto"/>
              <w:bottom w:val="single" w:sz="4" w:space="0" w:color="auto"/>
              <w:right w:val="single" w:sz="4" w:space="0" w:color="auto"/>
            </w:tcBorders>
            <w:shd w:val="clear" w:color="auto" w:fill="auto"/>
            <w:noWrap/>
            <w:vAlign w:val="center"/>
          </w:tcPr>
          <w:p w14:paraId="3741F571" w14:textId="77777777" w:rsidR="00B86C58" w:rsidRPr="00DA62C4" w:rsidRDefault="00B86C58" w:rsidP="006676AB">
            <w:pPr>
              <w:jc w:val="both"/>
              <w:rPr>
                <w:rFonts w:ascii="Arial Narrow" w:hAnsi="Arial Narrow"/>
                <w:color w:val="000000" w:themeColor="text1"/>
                <w:sz w:val="18"/>
                <w:szCs w:val="18"/>
              </w:rPr>
            </w:pPr>
            <w:r w:rsidRPr="00DA62C4">
              <w:rPr>
                <w:rFonts w:ascii="Arial Narrow" w:hAnsi="Arial Narrow"/>
                <w:color w:val="000000" w:themeColor="text1"/>
                <w:sz w:val="18"/>
                <w:szCs w:val="18"/>
              </w:rPr>
              <w:t>This system type approval certificate consisting of 2 pages is authorised by:</w:t>
            </w:r>
          </w:p>
        </w:tc>
        <w:tc>
          <w:tcPr>
            <w:tcW w:w="2114" w:type="dxa"/>
            <w:tcBorders>
              <w:left w:val="nil"/>
              <w:bottom w:val="single" w:sz="4" w:space="0" w:color="auto"/>
              <w:right w:val="single" w:sz="4" w:space="0" w:color="auto"/>
            </w:tcBorders>
            <w:shd w:val="clear" w:color="auto" w:fill="auto"/>
            <w:noWrap/>
            <w:vAlign w:val="center"/>
          </w:tcPr>
          <w:p w14:paraId="7871BC2D" w14:textId="77777777" w:rsidR="00B86C58" w:rsidRPr="00DA62C4" w:rsidRDefault="00B86C58" w:rsidP="006676AB">
            <w:pPr>
              <w:jc w:val="right"/>
              <w:rPr>
                <w:rFonts w:ascii="Arial Narrow" w:hAnsi="Arial Narrow"/>
                <w:color w:val="000000" w:themeColor="text1"/>
                <w:sz w:val="18"/>
                <w:szCs w:val="18"/>
              </w:rPr>
            </w:pPr>
            <w:r w:rsidRPr="00DA62C4">
              <w:rPr>
                <w:rFonts w:ascii="Arial Narrow" w:hAnsi="Arial Narrow"/>
                <w:color w:val="000000" w:themeColor="text1"/>
                <w:sz w:val="18"/>
                <w:szCs w:val="18"/>
              </w:rPr>
              <w:t>Signature:</w:t>
            </w:r>
          </w:p>
        </w:tc>
        <w:tc>
          <w:tcPr>
            <w:tcW w:w="4614" w:type="dxa"/>
            <w:tcBorders>
              <w:top w:val="single" w:sz="4" w:space="0" w:color="auto"/>
              <w:left w:val="single" w:sz="4" w:space="0" w:color="auto"/>
              <w:bottom w:val="single" w:sz="4" w:space="0" w:color="auto"/>
              <w:right w:val="single" w:sz="4" w:space="0" w:color="auto"/>
            </w:tcBorders>
            <w:noWrap/>
            <w:vAlign w:val="center"/>
          </w:tcPr>
          <w:p w14:paraId="3E4CF92B" w14:textId="703E6A1F" w:rsidR="00B86C58" w:rsidRPr="00DA62C4" w:rsidRDefault="00B86C58" w:rsidP="006676AB">
            <w:pPr>
              <w:jc w:val="right"/>
              <w:rPr>
                <w:rFonts w:ascii="Arial Narrow" w:hAnsi="Arial Narrow"/>
                <w:color w:val="000000" w:themeColor="text1"/>
                <w:sz w:val="18"/>
                <w:szCs w:val="18"/>
              </w:rPr>
            </w:pPr>
          </w:p>
        </w:tc>
      </w:tr>
      <w:tr w:rsidR="00DA62C4" w:rsidRPr="00DA62C4" w14:paraId="4E21C968" w14:textId="77777777" w:rsidTr="006676AB">
        <w:trPr>
          <w:cantSplit/>
        </w:trPr>
        <w:tc>
          <w:tcPr>
            <w:tcW w:w="505" w:type="dxa"/>
            <w:vMerge/>
            <w:tcBorders>
              <w:left w:val="single" w:sz="4" w:space="0" w:color="auto"/>
              <w:right w:val="single" w:sz="4" w:space="0" w:color="auto"/>
            </w:tcBorders>
            <w:shd w:val="clear" w:color="auto" w:fill="000080"/>
            <w:noWrap/>
          </w:tcPr>
          <w:p w14:paraId="5181D7D1" w14:textId="77777777" w:rsidR="00B86C58" w:rsidRPr="003A0711" w:rsidRDefault="00B86C58" w:rsidP="006676AB">
            <w:pPr>
              <w:jc w:val="center"/>
              <w:rPr>
                <w:rFonts w:ascii="Arial Narrow" w:hAnsi="Arial Narrow"/>
                <w:color w:val="FFFFFF" w:themeColor="background1"/>
                <w:sz w:val="18"/>
                <w:szCs w:val="18"/>
              </w:rPr>
            </w:pPr>
          </w:p>
        </w:tc>
        <w:tc>
          <w:tcPr>
            <w:tcW w:w="9689" w:type="dxa"/>
            <w:gridSpan w:val="3"/>
            <w:tcBorders>
              <w:top w:val="single" w:sz="4" w:space="0" w:color="auto"/>
              <w:left w:val="single" w:sz="4" w:space="0" w:color="auto"/>
              <w:right w:val="single" w:sz="4" w:space="0" w:color="auto"/>
            </w:tcBorders>
            <w:noWrap/>
          </w:tcPr>
          <w:p w14:paraId="7D415333" w14:textId="77777777" w:rsidR="00B86C58" w:rsidRPr="00DA62C4" w:rsidRDefault="00B86C58" w:rsidP="006676AB">
            <w:pPr>
              <w:jc w:val="right"/>
              <w:rPr>
                <w:rFonts w:ascii="Arial Narrow" w:hAnsi="Arial Narrow"/>
                <w:color w:val="000000" w:themeColor="text1"/>
                <w:sz w:val="18"/>
                <w:szCs w:val="18"/>
              </w:rPr>
            </w:pPr>
            <w:r w:rsidRPr="00DA62C4">
              <w:rPr>
                <w:rFonts w:ascii="Arial Narrow" w:hAnsi="Arial Narrow"/>
                <w:b/>
                <w:i/>
                <w:color w:val="000000" w:themeColor="text1"/>
                <w:sz w:val="18"/>
                <w:szCs w:val="18"/>
              </w:rPr>
              <w:t>Robert A Renton, Secretary to STAS</w:t>
            </w:r>
          </w:p>
        </w:tc>
      </w:tr>
      <w:tr w:rsidR="00DA62C4" w:rsidRPr="00DA62C4" w14:paraId="0CE397F9" w14:textId="77777777" w:rsidTr="006676AB">
        <w:trPr>
          <w:cantSplit/>
        </w:trPr>
        <w:tc>
          <w:tcPr>
            <w:tcW w:w="505" w:type="dxa"/>
            <w:vMerge/>
            <w:tcBorders>
              <w:left w:val="single" w:sz="4" w:space="0" w:color="auto"/>
              <w:bottom w:val="single" w:sz="4" w:space="0" w:color="auto"/>
              <w:right w:val="single" w:sz="4" w:space="0" w:color="auto"/>
            </w:tcBorders>
            <w:shd w:val="clear" w:color="auto" w:fill="000080"/>
            <w:noWrap/>
          </w:tcPr>
          <w:p w14:paraId="01387A9E" w14:textId="77777777" w:rsidR="00B86C58" w:rsidRPr="003A0711" w:rsidRDefault="00B86C58" w:rsidP="006676AB">
            <w:pPr>
              <w:jc w:val="center"/>
              <w:rPr>
                <w:rFonts w:ascii="Arial Narrow" w:hAnsi="Arial Narrow"/>
                <w:color w:val="FFFFFF" w:themeColor="background1"/>
                <w:sz w:val="18"/>
                <w:szCs w:val="18"/>
              </w:rPr>
            </w:pPr>
          </w:p>
        </w:tc>
        <w:tc>
          <w:tcPr>
            <w:tcW w:w="9689" w:type="dxa"/>
            <w:gridSpan w:val="3"/>
            <w:tcBorders>
              <w:left w:val="single" w:sz="4" w:space="0" w:color="auto"/>
              <w:bottom w:val="single" w:sz="4" w:space="0" w:color="auto"/>
              <w:right w:val="single" w:sz="4" w:space="0" w:color="auto"/>
            </w:tcBorders>
            <w:noWrap/>
          </w:tcPr>
          <w:p w14:paraId="6EC4BF16" w14:textId="77777777" w:rsidR="00B86C58" w:rsidRPr="00DA62C4" w:rsidRDefault="00B86C58" w:rsidP="006676AB">
            <w:pPr>
              <w:jc w:val="right"/>
              <w:rPr>
                <w:rFonts w:ascii="Arial Narrow" w:hAnsi="Arial Narrow"/>
                <w:color w:val="000000" w:themeColor="text1"/>
                <w:sz w:val="18"/>
                <w:szCs w:val="18"/>
              </w:rPr>
            </w:pPr>
            <w:r w:rsidRPr="00DA62C4">
              <w:rPr>
                <w:rFonts w:ascii="Arial Narrow" w:hAnsi="Arial Narrow"/>
                <w:color w:val="000000" w:themeColor="text1"/>
                <w:sz w:val="18"/>
                <w:szCs w:val="18"/>
              </w:rPr>
              <w:t>on behalf of the Local Authority Building Standards Scotland (LABSS)</w:t>
            </w:r>
          </w:p>
        </w:tc>
      </w:tr>
      <w:bookmarkEnd w:id="0"/>
    </w:tbl>
    <w:p w14:paraId="1249D68B" w14:textId="77777777" w:rsidR="00B86C58" w:rsidRPr="00DA62C4" w:rsidRDefault="00B86C58" w:rsidP="00B86C58">
      <w:pPr>
        <w:rPr>
          <w:color w:val="000000" w:themeColor="text1"/>
        </w:rPr>
      </w:pPr>
    </w:p>
    <w:p w14:paraId="35B856FB" w14:textId="77777777" w:rsidR="00717AE3" w:rsidRPr="00DA62C4" w:rsidRDefault="0014364B">
      <w:pPr>
        <w:rPr>
          <w:color w:val="000000" w:themeColor="text1"/>
        </w:rPr>
      </w:pPr>
    </w:p>
    <w:sectPr w:rsidR="00717AE3" w:rsidRPr="00DA62C4" w:rsidSect="00BA16A3">
      <w:headerReference w:type="even" r:id="rId7"/>
      <w:headerReference w:type="default" r:id="rId8"/>
      <w:footerReference w:type="default" r:id="rId9"/>
      <w:headerReference w:type="first" r:id="rId10"/>
      <w:pgSz w:w="11906" w:h="16838" w:code="9"/>
      <w:pgMar w:top="680" w:right="851" w:bottom="680" w:left="851" w:header="283" w:footer="283"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343F8" w14:textId="77777777" w:rsidR="0014364B" w:rsidRDefault="0014364B" w:rsidP="00AC7227">
      <w:r>
        <w:separator/>
      </w:r>
    </w:p>
  </w:endnote>
  <w:endnote w:type="continuationSeparator" w:id="0">
    <w:p w14:paraId="2239AE91" w14:textId="77777777" w:rsidR="0014364B" w:rsidRDefault="0014364B" w:rsidP="00AC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lan-News">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B009F0" w14:textId="290D85AF" w:rsidR="00A23802" w:rsidRDefault="001D002B" w:rsidP="00A23802">
    <w:pPr>
      <w:pStyle w:val="Footer"/>
      <w:pBdr>
        <w:top w:val="single" w:sz="4" w:space="1" w:color="D9D9D9"/>
      </w:pBdr>
      <w:rPr>
        <w:b/>
        <w:bCs/>
      </w:rPr>
    </w:pPr>
    <w:r>
      <w:fldChar w:fldCharType="begin"/>
    </w:r>
    <w:r>
      <w:instrText xml:space="preserve"> PAGE   \* MERGEFORMAT </w:instrText>
    </w:r>
    <w:r>
      <w:fldChar w:fldCharType="separate"/>
    </w:r>
    <w:r w:rsidR="003A0711" w:rsidRPr="003A0711">
      <w:rPr>
        <w:b/>
        <w:bCs/>
        <w:noProof/>
      </w:rPr>
      <w:t>1</w:t>
    </w:r>
    <w:r>
      <w:rPr>
        <w:b/>
        <w:bCs/>
        <w:noProof/>
      </w:rPr>
      <w:fldChar w:fldCharType="end"/>
    </w:r>
    <w:r>
      <w:rPr>
        <w:b/>
        <w:bCs/>
      </w:rPr>
      <w:t xml:space="preserve"> | </w:t>
    </w:r>
    <w:r w:rsidRPr="002D7DC2">
      <w:rPr>
        <w:color w:val="808080"/>
        <w:spacing w:val="60"/>
      </w:rPr>
      <w:t>Page</w:t>
    </w:r>
  </w:p>
  <w:p w14:paraId="247A0ED6" w14:textId="77777777" w:rsidR="00A23802" w:rsidRDefault="001436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4CF94" w14:textId="77777777" w:rsidR="0014364B" w:rsidRDefault="0014364B" w:rsidP="00AC7227">
      <w:r>
        <w:separator/>
      </w:r>
    </w:p>
  </w:footnote>
  <w:footnote w:type="continuationSeparator" w:id="0">
    <w:p w14:paraId="741652B0" w14:textId="77777777" w:rsidR="0014364B" w:rsidRDefault="0014364B" w:rsidP="00AC72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E1E849" w14:textId="77777777" w:rsidR="00A23802" w:rsidRDefault="0014364B">
    <w:pPr>
      <w:pStyle w:val="Header"/>
    </w:pPr>
    <w:r>
      <w:rPr>
        <w:noProof/>
      </w:rPr>
      <w:pict w14:anchorId="0803039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37329" o:spid="_x0000_s2049" type="#_x0000_t136" style="position:absolute;margin-left:0;margin-top:0;width:669.65pt;height:49.6pt;rotation:315;z-index:-251659776;mso-wrap-edited:f;mso-position-horizontal:center;mso-position-horizontal-relative:margin;mso-position-vertical:center;mso-position-vertical-relative:margin" o:allowincell="f" fillcolor="#4472c4" stroked="f">
          <v:textpath style="font-family:&quot;Times New Roman&quot;;font-size:1pt" string="Approved 29 September 201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A99654" w14:textId="19263B39" w:rsidR="00A23802" w:rsidRDefault="0014364B" w:rsidP="00A23802">
    <w:r>
      <w:rPr>
        <w:noProof/>
      </w:rPr>
      <w:pict w14:anchorId="76AE070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37330" o:spid="_x0000_s2050" type="#_x0000_t136" style="position:absolute;margin-left:0;margin-top:0;width:704.15pt;height:49.6pt;rotation:315;z-index:-251658752;mso-wrap-edited:f;mso-position-horizontal:center;mso-position-horizontal-relative:margin;mso-position-vertical:center;mso-position-vertical-relative:margin" o:allowincell="f" fillcolor="#4472c4" stroked="f">
          <v:textpath style="font-family:&quot;Times New Roman&quot;;font-size:1pt" string="Approved 29 September 2017"/>
          <w10:wrap anchorx="margin" anchory="margin"/>
        </v:shape>
      </w:pict>
    </w:r>
  </w:p>
  <w:tbl>
    <w:tblPr>
      <w:tblW w:w="12192" w:type="dxa"/>
      <w:tblInd w:w="-1452" w:type="dxa"/>
      <w:tblLook w:val="00A0" w:firstRow="1" w:lastRow="0" w:firstColumn="1" w:lastColumn="0" w:noHBand="0" w:noVBand="0"/>
    </w:tblPr>
    <w:tblGrid>
      <w:gridCol w:w="2836"/>
      <w:gridCol w:w="7263"/>
      <w:gridCol w:w="2093"/>
    </w:tblGrid>
    <w:tr w:rsidR="00A23802" w:rsidRPr="0009027D" w14:paraId="140DA882" w14:textId="77777777" w:rsidTr="00A23802">
      <w:trPr>
        <w:trHeight w:val="1055"/>
      </w:trPr>
      <w:tc>
        <w:tcPr>
          <w:tcW w:w="2836" w:type="dxa"/>
          <w:tcBorders>
            <w:bottom w:val="single" w:sz="4" w:space="0" w:color="auto"/>
          </w:tcBorders>
        </w:tcPr>
        <w:p w14:paraId="4AF9237A" w14:textId="77777777" w:rsidR="00A23802" w:rsidRPr="0009027D" w:rsidRDefault="0014364B" w:rsidP="00A23802">
          <w:pPr>
            <w:pStyle w:val="Header"/>
            <w:jc w:val="right"/>
          </w:pPr>
        </w:p>
        <w:p w14:paraId="52D2EF0A" w14:textId="77777777" w:rsidR="00A23802" w:rsidRPr="0009027D" w:rsidRDefault="00B86C58" w:rsidP="00A23802">
          <w:pPr>
            <w:pStyle w:val="Header"/>
            <w:jc w:val="right"/>
          </w:pPr>
          <w:r>
            <w:rPr>
              <w:noProof/>
            </w:rPr>
            <w:drawing>
              <wp:inline distT="0" distB="0" distL="0" distR="0" wp14:anchorId="0D50A0D1" wp14:editId="69361C68">
                <wp:extent cx="796925" cy="570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570230"/>
                        </a:xfrm>
                        <a:prstGeom prst="rect">
                          <a:avLst/>
                        </a:prstGeom>
                        <a:noFill/>
                        <a:ln>
                          <a:noFill/>
                        </a:ln>
                      </pic:spPr>
                    </pic:pic>
                  </a:graphicData>
                </a:graphic>
              </wp:inline>
            </w:drawing>
          </w:r>
        </w:p>
      </w:tc>
      <w:tc>
        <w:tcPr>
          <w:tcW w:w="7263" w:type="dxa"/>
          <w:tcBorders>
            <w:bottom w:val="single" w:sz="4" w:space="0" w:color="auto"/>
          </w:tcBorders>
        </w:tcPr>
        <w:p w14:paraId="012925CF" w14:textId="77777777" w:rsidR="00A23802" w:rsidRPr="0009027D" w:rsidRDefault="0014364B" w:rsidP="00A23802">
          <w:pPr>
            <w:pStyle w:val="Header"/>
            <w:jc w:val="center"/>
            <w:rPr>
              <w:rFonts w:cs="Calibri"/>
              <w:b/>
            </w:rPr>
          </w:pPr>
        </w:p>
        <w:p w14:paraId="229C1B24" w14:textId="77777777" w:rsidR="00A23802" w:rsidRPr="0009027D" w:rsidRDefault="0014364B" w:rsidP="00A23802">
          <w:pPr>
            <w:pStyle w:val="Header"/>
            <w:rPr>
              <w:rFonts w:cs="Calibri"/>
              <w:b/>
            </w:rPr>
          </w:pPr>
        </w:p>
        <w:p w14:paraId="59C9FC9C" w14:textId="77777777" w:rsidR="00A23802" w:rsidRPr="002D7DC2" w:rsidRDefault="001D002B" w:rsidP="00A23802">
          <w:pPr>
            <w:pStyle w:val="Header"/>
            <w:jc w:val="center"/>
            <w:rPr>
              <w:rFonts w:ascii="Calibri" w:hAnsi="Calibri" w:cs="Calibri"/>
              <w:b/>
            </w:rPr>
          </w:pPr>
          <w:r w:rsidRPr="002D7DC2">
            <w:rPr>
              <w:rFonts w:ascii="Calibri" w:hAnsi="Calibri" w:cs="Calibri"/>
              <w:b/>
            </w:rPr>
            <w:t>Local Authority Building Standards Scotland [LABSS]</w:t>
          </w:r>
        </w:p>
        <w:p w14:paraId="34ECCB6B" w14:textId="77777777" w:rsidR="00A23802" w:rsidRPr="0009027D" w:rsidRDefault="001D002B" w:rsidP="00A23802">
          <w:pPr>
            <w:pStyle w:val="Header"/>
            <w:jc w:val="center"/>
            <w:rPr>
              <w:sz w:val="18"/>
              <w:szCs w:val="18"/>
            </w:rPr>
          </w:pPr>
          <w:r w:rsidRPr="002D7DC2">
            <w:rPr>
              <w:rFonts w:ascii="Calibri" w:hAnsi="Calibri" w:cs="Calibri"/>
            </w:rPr>
            <w:t>formerly the Scottish Association of Building Standards Managers [SABSM]</w:t>
          </w:r>
        </w:p>
      </w:tc>
      <w:tc>
        <w:tcPr>
          <w:tcW w:w="2093" w:type="dxa"/>
          <w:tcBorders>
            <w:bottom w:val="single" w:sz="4" w:space="0" w:color="auto"/>
          </w:tcBorders>
        </w:tcPr>
        <w:p w14:paraId="7B44A8D3" w14:textId="77777777" w:rsidR="00A23802" w:rsidRPr="0009027D" w:rsidRDefault="00B86C58" w:rsidP="00A23802">
          <w:pPr>
            <w:pStyle w:val="Header"/>
          </w:pPr>
          <w:r>
            <w:rPr>
              <w:rFonts w:ascii="Trebuchet MS" w:hAnsi="Trebuchet MS"/>
              <w:noProof/>
            </w:rPr>
            <w:drawing>
              <wp:inline distT="0" distB="0" distL="0" distR="0" wp14:anchorId="5BECC19C" wp14:editId="24CC52DE">
                <wp:extent cx="859790" cy="652145"/>
                <wp:effectExtent l="0" t="0" r="3810" b="8255"/>
                <wp:docPr id="1" name="Picture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652145"/>
                        </a:xfrm>
                        <a:prstGeom prst="rect">
                          <a:avLst/>
                        </a:prstGeom>
                        <a:noFill/>
                        <a:ln>
                          <a:noFill/>
                        </a:ln>
                      </pic:spPr>
                    </pic:pic>
                  </a:graphicData>
                </a:graphic>
              </wp:inline>
            </w:drawing>
          </w:r>
        </w:p>
      </w:tc>
    </w:tr>
  </w:tbl>
  <w:p w14:paraId="67313749" w14:textId="0C89AFB4" w:rsidR="00A23802" w:rsidRPr="006D1522" w:rsidRDefault="0014364B" w:rsidP="00A238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C44DDE" w14:textId="77777777" w:rsidR="00A23802" w:rsidRDefault="0014364B">
    <w:pPr>
      <w:pStyle w:val="Header"/>
    </w:pPr>
    <w:r>
      <w:rPr>
        <w:noProof/>
      </w:rPr>
      <w:pict w14:anchorId="4D93D64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37328" o:spid="_x0000_s2051" type="#_x0000_t136" style="position:absolute;margin-left:0;margin-top:0;width:669.65pt;height:49.6pt;rotation:315;z-index:-251657728;mso-wrap-edited:f;mso-position-horizontal:center;mso-position-horizontal-relative:margin;mso-position-vertical:center;mso-position-vertical-relative:margin" o:allowincell="f" fillcolor="#4472c4" stroked="f">
          <v:textpath style="font-family:&quot;Times New Roman&quot;;font-size:1pt" string="Approved 29 September 201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E405E"/>
    <w:multiLevelType w:val="hybridMultilevel"/>
    <w:tmpl w:val="91CEF4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58"/>
    <w:rsid w:val="000375CD"/>
    <w:rsid w:val="000B5BEF"/>
    <w:rsid w:val="0014364B"/>
    <w:rsid w:val="001A222D"/>
    <w:rsid w:val="001D002B"/>
    <w:rsid w:val="00254F76"/>
    <w:rsid w:val="002A52EF"/>
    <w:rsid w:val="002B1F78"/>
    <w:rsid w:val="00320A3C"/>
    <w:rsid w:val="00353069"/>
    <w:rsid w:val="00396483"/>
    <w:rsid w:val="003967D6"/>
    <w:rsid w:val="003A0711"/>
    <w:rsid w:val="003D084A"/>
    <w:rsid w:val="00504C09"/>
    <w:rsid w:val="005654F6"/>
    <w:rsid w:val="00572F19"/>
    <w:rsid w:val="00647D8D"/>
    <w:rsid w:val="006770BD"/>
    <w:rsid w:val="006B117B"/>
    <w:rsid w:val="007B3D7B"/>
    <w:rsid w:val="008035A6"/>
    <w:rsid w:val="00891598"/>
    <w:rsid w:val="008F5287"/>
    <w:rsid w:val="009051B7"/>
    <w:rsid w:val="0095109B"/>
    <w:rsid w:val="00975FCE"/>
    <w:rsid w:val="00997C92"/>
    <w:rsid w:val="009A1BD2"/>
    <w:rsid w:val="00A065F0"/>
    <w:rsid w:val="00AA2262"/>
    <w:rsid w:val="00AC7227"/>
    <w:rsid w:val="00AD324E"/>
    <w:rsid w:val="00AD38D9"/>
    <w:rsid w:val="00B34BF9"/>
    <w:rsid w:val="00B455AB"/>
    <w:rsid w:val="00B7480A"/>
    <w:rsid w:val="00B86C58"/>
    <w:rsid w:val="00BA16A3"/>
    <w:rsid w:val="00BA6DDC"/>
    <w:rsid w:val="00BB44DF"/>
    <w:rsid w:val="00C328F5"/>
    <w:rsid w:val="00C429FB"/>
    <w:rsid w:val="00C7590F"/>
    <w:rsid w:val="00CE7CA5"/>
    <w:rsid w:val="00CF74C8"/>
    <w:rsid w:val="00D07401"/>
    <w:rsid w:val="00D13CAC"/>
    <w:rsid w:val="00D60514"/>
    <w:rsid w:val="00DA62C4"/>
    <w:rsid w:val="00DB0170"/>
    <w:rsid w:val="00E5481C"/>
    <w:rsid w:val="00E5607F"/>
    <w:rsid w:val="00E95868"/>
    <w:rsid w:val="00EC5C13"/>
    <w:rsid w:val="00ED1495"/>
    <w:rsid w:val="00FE672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06DC9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4DF"/>
    <w:rPr>
      <w:rFonts w:ascii="Times New Roman" w:hAnsi="Times New Roman" w:cs="Times New Roman"/>
      <w:lang w:eastAsia="en-GB"/>
    </w:rPr>
  </w:style>
  <w:style w:type="paragraph" w:styleId="Heading1">
    <w:name w:val="heading 1"/>
    <w:basedOn w:val="Normal"/>
    <w:next w:val="Normal"/>
    <w:link w:val="Heading1Char"/>
    <w:qFormat/>
    <w:rsid w:val="00B86C58"/>
    <w:pPr>
      <w:keepNext/>
      <w:outlineLvl w:val="0"/>
    </w:pPr>
    <w:rPr>
      <w:rFonts w:ascii="Arial" w:eastAsia="Times New Roman" w:hAnsi="Arial"/>
      <w:b/>
      <w:color w:val="000000"/>
      <w:sz w:val="20"/>
      <w:szCs w:val="20"/>
    </w:rPr>
  </w:style>
  <w:style w:type="paragraph" w:styleId="Heading2">
    <w:name w:val="heading 2"/>
    <w:basedOn w:val="Normal"/>
    <w:next w:val="Normal"/>
    <w:link w:val="Heading2Char"/>
    <w:qFormat/>
    <w:rsid w:val="00B86C58"/>
    <w:pPr>
      <w:keepNext/>
      <w:outlineLvl w:val="1"/>
    </w:pPr>
    <w:rPr>
      <w:rFonts w:ascii="Arial" w:eastAsia="Times New Roman" w:hAnsi="Arial"/>
      <w:b/>
      <w:sz w:val="20"/>
      <w:szCs w:val="20"/>
    </w:rPr>
  </w:style>
  <w:style w:type="paragraph" w:styleId="Heading3">
    <w:name w:val="heading 3"/>
    <w:basedOn w:val="Normal"/>
    <w:next w:val="Normal"/>
    <w:link w:val="Heading3Char"/>
    <w:qFormat/>
    <w:rsid w:val="00B86C58"/>
    <w:pPr>
      <w:keepNext/>
      <w:outlineLvl w:val="2"/>
    </w:pPr>
    <w:rPr>
      <w:rFonts w:ascii="Arial" w:eastAsia="Times New Roman" w:hAnsi="Arial"/>
      <w:b/>
      <w:sz w:val="18"/>
      <w:szCs w:val="20"/>
    </w:rPr>
  </w:style>
  <w:style w:type="paragraph" w:styleId="Heading4">
    <w:name w:val="heading 4"/>
    <w:basedOn w:val="Normal"/>
    <w:next w:val="Normal"/>
    <w:link w:val="Heading4Char"/>
    <w:qFormat/>
    <w:rsid w:val="00B86C58"/>
    <w:pPr>
      <w:keepNext/>
      <w:outlineLvl w:val="3"/>
    </w:pPr>
    <w:rPr>
      <w:rFonts w:ascii="Tahoma" w:eastAsia="Times New Roman" w:hAnsi="Tahoma"/>
      <w:b/>
      <w:szCs w:val="20"/>
    </w:rPr>
  </w:style>
  <w:style w:type="paragraph" w:styleId="Heading5">
    <w:name w:val="heading 5"/>
    <w:basedOn w:val="Normal"/>
    <w:next w:val="Normal"/>
    <w:link w:val="Heading5Char"/>
    <w:qFormat/>
    <w:rsid w:val="00B86C58"/>
    <w:pPr>
      <w:keepNext/>
      <w:outlineLvl w:val="4"/>
    </w:pPr>
    <w:rPr>
      <w:rFonts w:ascii="Verdana" w:eastAsia="Times New Roman" w:hAnsi="Verdana"/>
      <w:b/>
      <w:sz w:val="16"/>
      <w:szCs w:val="20"/>
    </w:rPr>
  </w:style>
  <w:style w:type="paragraph" w:styleId="Heading9">
    <w:name w:val="heading 9"/>
    <w:basedOn w:val="Normal"/>
    <w:next w:val="Normal"/>
    <w:link w:val="Heading9Char"/>
    <w:qFormat/>
    <w:rsid w:val="00B86C58"/>
    <w:pPr>
      <w:keepNext/>
      <w:jc w:val="right"/>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C58"/>
    <w:rPr>
      <w:rFonts w:ascii="Arial" w:eastAsia="Times New Roman" w:hAnsi="Arial" w:cs="Times New Roman"/>
      <w:b/>
      <w:color w:val="000000"/>
      <w:sz w:val="20"/>
      <w:szCs w:val="20"/>
      <w:lang w:eastAsia="en-GB"/>
    </w:rPr>
  </w:style>
  <w:style w:type="character" w:customStyle="1" w:styleId="Heading2Char">
    <w:name w:val="Heading 2 Char"/>
    <w:basedOn w:val="DefaultParagraphFont"/>
    <w:link w:val="Heading2"/>
    <w:rsid w:val="00B86C58"/>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B86C58"/>
    <w:rPr>
      <w:rFonts w:ascii="Arial" w:eastAsia="Times New Roman" w:hAnsi="Arial" w:cs="Times New Roman"/>
      <w:b/>
      <w:sz w:val="18"/>
      <w:szCs w:val="20"/>
      <w:lang w:eastAsia="en-GB"/>
    </w:rPr>
  </w:style>
  <w:style w:type="character" w:customStyle="1" w:styleId="Heading4Char">
    <w:name w:val="Heading 4 Char"/>
    <w:basedOn w:val="DefaultParagraphFont"/>
    <w:link w:val="Heading4"/>
    <w:rsid w:val="00B86C58"/>
    <w:rPr>
      <w:rFonts w:ascii="Tahoma" w:eastAsia="Times New Roman" w:hAnsi="Tahoma" w:cs="Times New Roman"/>
      <w:b/>
      <w:szCs w:val="20"/>
      <w:lang w:eastAsia="en-GB"/>
    </w:rPr>
  </w:style>
  <w:style w:type="character" w:customStyle="1" w:styleId="Heading5Char">
    <w:name w:val="Heading 5 Char"/>
    <w:basedOn w:val="DefaultParagraphFont"/>
    <w:link w:val="Heading5"/>
    <w:rsid w:val="00B86C58"/>
    <w:rPr>
      <w:rFonts w:ascii="Verdana" w:eastAsia="Times New Roman" w:hAnsi="Verdana" w:cs="Times New Roman"/>
      <w:b/>
      <w:sz w:val="16"/>
      <w:szCs w:val="20"/>
      <w:lang w:eastAsia="en-GB"/>
    </w:rPr>
  </w:style>
  <w:style w:type="character" w:customStyle="1" w:styleId="Heading9Char">
    <w:name w:val="Heading 9 Char"/>
    <w:basedOn w:val="DefaultParagraphFont"/>
    <w:link w:val="Heading9"/>
    <w:rsid w:val="00B86C58"/>
    <w:rPr>
      <w:rFonts w:ascii="Times New Roman" w:eastAsia="Times New Roman" w:hAnsi="Times New Roman" w:cs="Times New Roman"/>
      <w:szCs w:val="20"/>
      <w:lang w:eastAsia="en-GB"/>
    </w:rPr>
  </w:style>
  <w:style w:type="paragraph" w:styleId="Header">
    <w:name w:val="header"/>
    <w:basedOn w:val="Normal"/>
    <w:link w:val="HeaderChar"/>
    <w:uiPriority w:val="99"/>
    <w:rsid w:val="00B86C58"/>
    <w:pPr>
      <w:tabs>
        <w:tab w:val="center" w:pos="4153"/>
        <w:tab w:val="right" w:pos="8306"/>
      </w:tabs>
    </w:pPr>
    <w:rPr>
      <w:rFonts w:eastAsia="Times New Roman"/>
      <w:sz w:val="20"/>
      <w:szCs w:val="20"/>
    </w:rPr>
  </w:style>
  <w:style w:type="character" w:customStyle="1" w:styleId="HeaderChar">
    <w:name w:val="Header Char"/>
    <w:basedOn w:val="DefaultParagraphFont"/>
    <w:link w:val="Header"/>
    <w:uiPriority w:val="99"/>
    <w:rsid w:val="00B86C58"/>
    <w:rPr>
      <w:rFonts w:ascii="Times New Roman" w:eastAsia="Times New Roman" w:hAnsi="Times New Roman" w:cs="Times New Roman"/>
      <w:sz w:val="20"/>
      <w:szCs w:val="20"/>
      <w:lang w:eastAsia="en-GB"/>
    </w:rPr>
  </w:style>
  <w:style w:type="paragraph" w:customStyle="1" w:styleId="OmniPage1">
    <w:name w:val="OmniPage #1"/>
    <w:basedOn w:val="Normal"/>
    <w:rsid w:val="00B86C58"/>
    <w:pPr>
      <w:spacing w:line="280" w:lineRule="atLeast"/>
    </w:pPr>
    <w:rPr>
      <w:rFonts w:ascii="Bookman Old Style" w:eastAsia="Times New Roman" w:hAnsi="Bookman Old Style"/>
      <w:snapToGrid w:val="0"/>
      <w:szCs w:val="20"/>
    </w:rPr>
  </w:style>
  <w:style w:type="paragraph" w:customStyle="1" w:styleId="Default">
    <w:name w:val="Default"/>
    <w:rsid w:val="00B86C58"/>
    <w:pPr>
      <w:autoSpaceDE w:val="0"/>
      <w:autoSpaceDN w:val="0"/>
      <w:adjustRightInd w:val="0"/>
    </w:pPr>
    <w:rPr>
      <w:rFonts w:ascii="Clan-News" w:eastAsia="Times New Roman" w:hAnsi="Clan-News" w:cs="Clan-News"/>
      <w:color w:val="000000"/>
      <w:lang w:eastAsia="en-GB"/>
    </w:rPr>
  </w:style>
  <w:style w:type="paragraph" w:styleId="Footer">
    <w:name w:val="footer"/>
    <w:basedOn w:val="Normal"/>
    <w:link w:val="FooterChar"/>
    <w:uiPriority w:val="99"/>
    <w:unhideWhenUsed/>
    <w:rsid w:val="00B86C58"/>
    <w:pPr>
      <w:tabs>
        <w:tab w:val="center" w:pos="4513"/>
        <w:tab w:val="right" w:pos="9026"/>
      </w:tabs>
    </w:pPr>
    <w:rPr>
      <w:rFonts w:eastAsia="Times New Roman"/>
      <w:sz w:val="20"/>
      <w:szCs w:val="20"/>
    </w:rPr>
  </w:style>
  <w:style w:type="character" w:customStyle="1" w:styleId="FooterChar">
    <w:name w:val="Footer Char"/>
    <w:basedOn w:val="DefaultParagraphFont"/>
    <w:link w:val="Footer"/>
    <w:uiPriority w:val="99"/>
    <w:rsid w:val="00B86C5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04C09"/>
    <w:rPr>
      <w:rFonts w:ascii="Tahoma" w:hAnsi="Tahoma" w:cs="Tahoma"/>
      <w:sz w:val="16"/>
      <w:szCs w:val="16"/>
    </w:rPr>
  </w:style>
  <w:style w:type="character" w:customStyle="1" w:styleId="BalloonTextChar">
    <w:name w:val="Balloon Text Char"/>
    <w:basedOn w:val="DefaultParagraphFont"/>
    <w:link w:val="BalloonText"/>
    <w:uiPriority w:val="99"/>
    <w:semiHidden/>
    <w:rsid w:val="00504C0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8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848</Words>
  <Characters>4838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Renton</dc:creator>
  <cp:keywords/>
  <dc:description/>
  <cp:lastModifiedBy>Bob Renton</cp:lastModifiedBy>
  <cp:revision>6</cp:revision>
  <dcterms:created xsi:type="dcterms:W3CDTF">2017-09-29T11:13:00Z</dcterms:created>
  <dcterms:modified xsi:type="dcterms:W3CDTF">2017-10-19T09:50:00Z</dcterms:modified>
</cp:coreProperties>
</file>